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B2A5" w14:textId="54A4CDDE" w:rsidR="00926720" w:rsidRDefault="00926720" w:rsidP="00926720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color w:val="0070C0"/>
          <w:lang w:val="en-CA"/>
        </w:rPr>
      </w:pPr>
      <w:r w:rsidRPr="00926720">
        <w:rPr>
          <w:rFonts w:ascii="Arial" w:hAnsi="Arial" w:cs="Arial"/>
          <w:b/>
          <w:bCs/>
          <w:color w:val="0070C0"/>
          <w:lang w:val="en-CA"/>
        </w:rPr>
        <w:t>SECTION 221326 – SANITARY WASTE INTERCEPTORS</w:t>
      </w:r>
      <w:r w:rsidR="003F6CEC">
        <w:rPr>
          <w:rFonts w:ascii="Arial" w:hAnsi="Arial" w:cs="Arial"/>
          <w:b/>
          <w:bCs/>
          <w:color w:val="0070C0"/>
          <w:lang w:val="en-CA"/>
        </w:rPr>
        <w:t xml:space="preserve"> (GREASE INTERCEPTORS)</w:t>
      </w:r>
      <w:r>
        <w:rPr>
          <w:rFonts w:ascii="Arial" w:hAnsi="Arial" w:cs="Arial"/>
          <w:color w:val="0070C0"/>
          <w:lang w:val="en-CA"/>
        </w:rPr>
        <w:br/>
      </w:r>
      <w:r w:rsidRPr="00926720">
        <w:rPr>
          <w:rFonts w:ascii="Arial" w:hAnsi="Arial" w:cs="Arial"/>
          <w:b/>
          <w:bCs/>
          <w:color w:val="0070C0"/>
          <w:lang w:val="en-CA"/>
        </w:rPr>
        <w:t>ZURN GUIDE SPECIFICATION</w:t>
      </w:r>
    </w:p>
    <w:p w14:paraId="7C3A4838" w14:textId="77777777" w:rsidR="00926720" w:rsidRDefault="00926720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  <w:lang w:val="en-CA"/>
        </w:rPr>
      </w:pPr>
    </w:p>
    <w:p w14:paraId="510991DF" w14:textId="5F54BDB4" w:rsidR="00783455" w:rsidRPr="00B00AC4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  <w:lang w:val="en-CA"/>
        </w:rPr>
        <w:fldChar w:fldCharType="begin"/>
      </w:r>
      <w:r w:rsidRPr="00B00AC4">
        <w:rPr>
          <w:rFonts w:ascii="Arial" w:hAnsi="Arial" w:cs="Arial"/>
          <w:color w:val="0070C0"/>
          <w:lang w:val="en-CA"/>
        </w:rPr>
        <w:instrText xml:space="preserve"> SEQ CHAPTER \h \r 1</w:instrText>
      </w:r>
      <w:r w:rsidRPr="00B00AC4">
        <w:rPr>
          <w:rFonts w:ascii="Arial" w:hAnsi="Arial" w:cs="Arial"/>
          <w:color w:val="0070C0"/>
          <w:lang w:val="en-CA"/>
        </w:rPr>
        <w:fldChar w:fldCharType="end"/>
      </w:r>
      <w:r w:rsidRPr="00B00AC4">
        <w:rPr>
          <w:rFonts w:ascii="Arial" w:hAnsi="Arial" w:cs="Arial"/>
          <w:color w:val="0070C0"/>
        </w:rPr>
        <w:t xml:space="preserve">The following specification text has been prepared </w:t>
      </w:r>
      <w:r w:rsidR="00967EC5" w:rsidRPr="00B00AC4">
        <w:rPr>
          <w:rFonts w:ascii="Arial" w:hAnsi="Arial" w:cs="Arial"/>
          <w:color w:val="0070C0"/>
        </w:rPr>
        <w:t xml:space="preserve">by </w:t>
      </w:r>
      <w:r w:rsidR="00A41521">
        <w:rPr>
          <w:rFonts w:ascii="Arial" w:hAnsi="Arial" w:cs="Arial"/>
          <w:color w:val="0070C0"/>
        </w:rPr>
        <w:t xml:space="preserve">Zurn </w:t>
      </w:r>
      <w:r w:rsidRPr="00B00AC4">
        <w:rPr>
          <w:rFonts w:ascii="Arial" w:hAnsi="Arial" w:cs="Arial"/>
          <w:color w:val="0070C0"/>
        </w:rPr>
        <w:t xml:space="preserve">to assist design professionals in the preparation of a specification </w:t>
      </w:r>
      <w:r w:rsidR="00A41521">
        <w:rPr>
          <w:rFonts w:ascii="Arial" w:hAnsi="Arial" w:cs="Arial"/>
          <w:color w:val="0070C0"/>
        </w:rPr>
        <w:t>for grease interceptors</w:t>
      </w:r>
      <w:r w:rsidR="00B733B6">
        <w:rPr>
          <w:rFonts w:ascii="Arial" w:hAnsi="Arial" w:cs="Arial"/>
          <w:color w:val="0070C0"/>
        </w:rPr>
        <w:t>.</w:t>
      </w:r>
    </w:p>
    <w:p w14:paraId="772E0913" w14:textId="77777777" w:rsidR="00783455" w:rsidRPr="00B00AC4" w:rsidRDefault="00783455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3C1F21C7" w14:textId="66A4CFE3" w:rsidR="00783455" w:rsidRPr="00B00AC4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Utilize these paragraphs to insert text into Specification </w:t>
      </w:r>
      <w:r w:rsidRPr="00DB19AE">
        <w:rPr>
          <w:rFonts w:ascii="Arial" w:hAnsi="Arial" w:cs="Arial"/>
          <w:b/>
          <w:bCs/>
          <w:color w:val="0070C0"/>
        </w:rPr>
        <w:t>Section</w:t>
      </w:r>
      <w:r w:rsidR="00652AE8" w:rsidRPr="00DB19AE">
        <w:rPr>
          <w:rFonts w:ascii="Arial" w:hAnsi="Arial" w:cs="Arial"/>
          <w:b/>
          <w:bCs/>
          <w:color w:val="0070C0"/>
        </w:rPr>
        <w:t xml:space="preserve"> </w:t>
      </w:r>
      <w:r w:rsidR="00A67824" w:rsidRPr="00DB19AE">
        <w:rPr>
          <w:rFonts w:ascii="Arial" w:hAnsi="Arial" w:cs="Arial"/>
          <w:b/>
          <w:bCs/>
          <w:color w:val="0070C0"/>
        </w:rPr>
        <w:t>22 1</w:t>
      </w:r>
      <w:r w:rsidR="00A41521">
        <w:rPr>
          <w:rFonts w:ascii="Arial" w:hAnsi="Arial" w:cs="Arial"/>
          <w:b/>
          <w:bCs/>
          <w:color w:val="0070C0"/>
        </w:rPr>
        <w:t>3</w:t>
      </w:r>
      <w:r w:rsidR="00C737B2" w:rsidRPr="00DB19AE">
        <w:rPr>
          <w:rFonts w:ascii="Arial" w:hAnsi="Arial" w:cs="Arial"/>
          <w:b/>
          <w:bCs/>
          <w:color w:val="0070C0"/>
        </w:rPr>
        <w:t xml:space="preserve"> </w:t>
      </w:r>
      <w:r w:rsidR="00A41521">
        <w:rPr>
          <w:rFonts w:ascii="Arial" w:hAnsi="Arial" w:cs="Arial"/>
          <w:b/>
          <w:bCs/>
          <w:color w:val="0070C0"/>
        </w:rPr>
        <w:t>26</w:t>
      </w:r>
      <w:r w:rsidR="00C737B2" w:rsidRPr="00DB19AE">
        <w:rPr>
          <w:rFonts w:ascii="Arial" w:hAnsi="Arial" w:cs="Arial"/>
          <w:b/>
          <w:bCs/>
          <w:color w:val="0070C0"/>
        </w:rPr>
        <w:t xml:space="preserve"> – </w:t>
      </w:r>
      <w:r w:rsidR="00A41521">
        <w:rPr>
          <w:rFonts w:ascii="Arial" w:hAnsi="Arial" w:cs="Arial"/>
          <w:b/>
          <w:bCs/>
          <w:color w:val="0070C0"/>
        </w:rPr>
        <w:t>Sanitary Waste Interceptors</w:t>
      </w:r>
      <w:r w:rsidR="002F3E82">
        <w:rPr>
          <w:rFonts w:ascii="Arial" w:hAnsi="Arial" w:cs="Arial"/>
          <w:color w:val="0070C0"/>
        </w:rPr>
        <w:t xml:space="preserve"> </w:t>
      </w:r>
      <w:r w:rsidRPr="00B00AC4">
        <w:rPr>
          <w:rFonts w:ascii="Arial" w:hAnsi="Arial" w:cs="Arial"/>
          <w:color w:val="0070C0"/>
        </w:rPr>
        <w:t xml:space="preserve">or similarly titled </w:t>
      </w:r>
      <w:r w:rsidR="00A41521">
        <w:rPr>
          <w:rFonts w:ascii="Arial" w:hAnsi="Arial" w:cs="Arial"/>
          <w:color w:val="0070C0"/>
        </w:rPr>
        <w:t>S</w:t>
      </w:r>
      <w:r w:rsidRPr="00B00AC4">
        <w:rPr>
          <w:rFonts w:ascii="Arial" w:hAnsi="Arial" w:cs="Arial"/>
          <w:color w:val="0070C0"/>
        </w:rPr>
        <w:t>ection governing this work.</w:t>
      </w:r>
    </w:p>
    <w:p w14:paraId="115F9D26" w14:textId="77777777" w:rsidR="00783455" w:rsidRPr="00B00AC4" w:rsidRDefault="00783455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1C1C63B8" w14:textId="77777777" w:rsidR="00DE1DA8" w:rsidRPr="00B00AC4" w:rsidRDefault="00DE1DA8" w:rsidP="00DE1DA8">
      <w:pPr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The following should be noted in using this document:</w:t>
      </w:r>
    </w:p>
    <w:p w14:paraId="082A4411" w14:textId="77777777" w:rsidR="00DE1DA8" w:rsidRPr="00B00AC4" w:rsidRDefault="00DE1DA8" w:rsidP="00DE1DA8">
      <w:pPr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5881F8D2" w14:textId="4563B02D" w:rsidR="00DE1DA8" w:rsidRPr="00B00AC4" w:rsidRDefault="00DE1DA8" w:rsidP="00DE1DA8">
      <w:pPr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Optional text requiring a selection by the user is enclosed within brackets and as </w:t>
      </w:r>
      <w:r w:rsidRPr="00B00AC4">
        <w:rPr>
          <w:rFonts w:ascii="Arial" w:hAnsi="Arial" w:cs="Arial"/>
          <w:color w:val="FF0000"/>
        </w:rPr>
        <w:t>[Red.]</w:t>
      </w:r>
      <w:r w:rsidR="00034452">
        <w:rPr>
          <w:rFonts w:ascii="Arial" w:hAnsi="Arial" w:cs="Arial"/>
          <w:color w:val="FF0000"/>
        </w:rPr>
        <w:t xml:space="preserve"> </w:t>
      </w:r>
      <w:r w:rsidR="00034452">
        <w:rPr>
          <w:rFonts w:ascii="Arial" w:hAnsi="Arial" w:cs="Arial"/>
          <w:color w:val="4F81BD"/>
        </w:rPr>
        <w:t>text.</w:t>
      </w:r>
      <w:r w:rsidR="00034452">
        <w:rPr>
          <w:rFonts w:ascii="Arial" w:hAnsi="Arial" w:cs="Arial"/>
          <w:color w:val="FF0000"/>
        </w:rPr>
        <w:t xml:space="preserve"> </w:t>
      </w:r>
    </w:p>
    <w:p w14:paraId="0D33766B" w14:textId="77777777" w:rsidR="00DE1DA8" w:rsidRPr="00B00AC4" w:rsidRDefault="00DE1DA8" w:rsidP="00DE1DA8">
      <w:pPr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</w:p>
    <w:p w14:paraId="0A52B074" w14:textId="4D2A1CF1" w:rsidR="00652AE8" w:rsidRDefault="00652AE8" w:rsidP="00652AE8">
      <w:pPr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Items requiring user input are enclosed within brackets and as red text, e.g.: "</w:t>
      </w:r>
      <w:r w:rsidRPr="00B00AC4">
        <w:rPr>
          <w:rFonts w:ascii="Arial" w:hAnsi="Arial" w:cs="Arial"/>
          <w:color w:val="FF0000"/>
        </w:rPr>
        <w:t>[2] [__]</w:t>
      </w:r>
      <w:r w:rsidRPr="00B00AC4">
        <w:rPr>
          <w:rFonts w:ascii="Arial" w:hAnsi="Arial" w:cs="Arial"/>
          <w:color w:val="002060"/>
        </w:rPr>
        <w:t xml:space="preserve"> </w:t>
      </w:r>
      <w:r w:rsidRPr="00E2013D">
        <w:rPr>
          <w:rFonts w:ascii="Arial" w:hAnsi="Arial" w:cs="Arial"/>
          <w:color w:val="0070C0"/>
        </w:rPr>
        <w:t>years."</w:t>
      </w:r>
    </w:p>
    <w:p w14:paraId="30BCAC69" w14:textId="77777777" w:rsidR="00C057B2" w:rsidRPr="00B00AC4" w:rsidRDefault="00C057B2" w:rsidP="00C057B2">
      <w:pPr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214813DB" w14:textId="77777777" w:rsidR="00DE1DA8" w:rsidRPr="00B00AC4" w:rsidRDefault="00DE1DA8" w:rsidP="00652AE8">
      <w:pPr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42AB3328" w14:textId="3D4EA0EB" w:rsidR="00783455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For assistance on the use of the products in this section, contact</w:t>
      </w:r>
      <w:r w:rsidR="004476BE" w:rsidRPr="00B00AC4">
        <w:rPr>
          <w:rFonts w:ascii="Arial" w:hAnsi="Arial" w:cs="Arial"/>
          <w:color w:val="0070C0"/>
        </w:rPr>
        <w:t xml:space="preserve"> </w:t>
      </w:r>
      <w:r w:rsidR="00A41521">
        <w:rPr>
          <w:rFonts w:ascii="Arial" w:hAnsi="Arial" w:cs="Arial"/>
          <w:color w:val="0070C0"/>
        </w:rPr>
        <w:t xml:space="preserve">Zurn </w:t>
      </w:r>
      <w:r w:rsidRPr="00B00AC4">
        <w:rPr>
          <w:rFonts w:ascii="Arial" w:hAnsi="Arial" w:cs="Arial"/>
          <w:color w:val="0070C0"/>
        </w:rPr>
        <w:t xml:space="preserve">by calling </w:t>
      </w:r>
      <w:r w:rsidR="00C66F2D">
        <w:rPr>
          <w:rFonts w:ascii="Arial" w:hAnsi="Arial" w:cs="Arial"/>
          <w:color w:val="0070C0"/>
        </w:rPr>
        <w:t>1-8</w:t>
      </w:r>
      <w:r w:rsidR="00A41521">
        <w:rPr>
          <w:rFonts w:ascii="Arial" w:hAnsi="Arial" w:cs="Arial"/>
          <w:color w:val="0070C0"/>
        </w:rPr>
        <w:t>14</w:t>
      </w:r>
      <w:r w:rsidR="00C66F2D">
        <w:rPr>
          <w:rFonts w:ascii="Arial" w:hAnsi="Arial" w:cs="Arial"/>
          <w:color w:val="0070C0"/>
        </w:rPr>
        <w:t>-4</w:t>
      </w:r>
      <w:r w:rsidR="00A41521">
        <w:rPr>
          <w:rFonts w:ascii="Arial" w:hAnsi="Arial" w:cs="Arial"/>
          <w:color w:val="0070C0"/>
        </w:rPr>
        <w:t>5</w:t>
      </w:r>
      <w:r w:rsidR="00C66F2D">
        <w:rPr>
          <w:rFonts w:ascii="Arial" w:hAnsi="Arial" w:cs="Arial"/>
          <w:color w:val="0070C0"/>
        </w:rPr>
        <w:t>5-</w:t>
      </w:r>
      <w:r w:rsidR="00A41521">
        <w:rPr>
          <w:rFonts w:ascii="Arial" w:hAnsi="Arial" w:cs="Arial"/>
          <w:color w:val="0070C0"/>
        </w:rPr>
        <w:t>0921</w:t>
      </w:r>
      <w:r w:rsidR="004476BE" w:rsidRPr="00B00AC4">
        <w:rPr>
          <w:rFonts w:ascii="Arial" w:hAnsi="Arial" w:cs="Arial"/>
          <w:color w:val="0070C0"/>
        </w:rPr>
        <w:t xml:space="preserve"> </w:t>
      </w:r>
      <w:r w:rsidRPr="00B00AC4">
        <w:rPr>
          <w:rFonts w:ascii="Arial" w:hAnsi="Arial" w:cs="Arial"/>
          <w:color w:val="0070C0"/>
        </w:rPr>
        <w:t xml:space="preserve">or </w:t>
      </w:r>
      <w:proofErr w:type="gramStart"/>
      <w:r w:rsidRPr="00B00AC4">
        <w:rPr>
          <w:rFonts w:ascii="Arial" w:hAnsi="Arial" w:cs="Arial"/>
          <w:color w:val="0070C0"/>
        </w:rPr>
        <w:t>visit</w:t>
      </w:r>
      <w:proofErr w:type="gramEnd"/>
      <w:r w:rsidRPr="00B00AC4">
        <w:rPr>
          <w:rFonts w:ascii="Arial" w:hAnsi="Arial" w:cs="Arial"/>
          <w:color w:val="0070C0"/>
        </w:rPr>
        <w:t xml:space="preserve"> their website</w:t>
      </w:r>
      <w:r w:rsidR="002F3E82">
        <w:rPr>
          <w:rFonts w:ascii="Arial" w:hAnsi="Arial" w:cs="Arial"/>
          <w:color w:val="0070C0"/>
        </w:rPr>
        <w:t xml:space="preserve"> </w:t>
      </w:r>
      <w:hyperlink r:id="rId10" w:history="1">
        <w:r w:rsidR="00A41521" w:rsidRPr="0071089E">
          <w:rPr>
            <w:rStyle w:val="Hyperlink"/>
            <w:rFonts w:ascii="Arial" w:hAnsi="Arial" w:cs="Arial"/>
          </w:rPr>
          <w:t>www.zurn.com</w:t>
        </w:r>
      </w:hyperlink>
      <w:r w:rsidR="002F3E82">
        <w:rPr>
          <w:rFonts w:ascii="Arial" w:hAnsi="Arial" w:cs="Arial"/>
          <w:color w:val="0070C0"/>
        </w:rPr>
        <w:t xml:space="preserve">   </w:t>
      </w:r>
    </w:p>
    <w:p w14:paraId="0AEFBD1E" w14:textId="77777777" w:rsidR="002F3E82" w:rsidRPr="00B00AC4" w:rsidRDefault="002F3E82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3CD64E36" w14:textId="77777777" w:rsidR="00783455" w:rsidRPr="00B00AC4" w:rsidRDefault="00A779AB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PART 1 </w:t>
      </w:r>
      <w:r w:rsidR="00783455" w:rsidRPr="00B00AC4">
        <w:rPr>
          <w:rFonts w:ascii="Arial" w:hAnsi="Arial" w:cs="Arial"/>
          <w:color w:val="0070C0"/>
        </w:rPr>
        <w:t>–</w:t>
      </w:r>
      <w:r w:rsidRPr="00B00AC4">
        <w:rPr>
          <w:rFonts w:ascii="Arial" w:hAnsi="Arial" w:cs="Arial"/>
          <w:color w:val="0070C0"/>
        </w:rPr>
        <w:t xml:space="preserve"> GENERAL</w:t>
      </w:r>
    </w:p>
    <w:p w14:paraId="04834ECE" w14:textId="77777777" w:rsidR="00783455" w:rsidRPr="00B00AC4" w:rsidRDefault="00783455" w:rsidP="0078345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3C72D881" w14:textId="77777777" w:rsidR="00783455" w:rsidRPr="00B00AC4" w:rsidRDefault="00A779AB" w:rsidP="00667B7D">
      <w:pPr>
        <w:pStyle w:val="Level4"/>
        <w:numPr>
          <w:ilvl w:val="0"/>
          <w:numId w:val="0"/>
        </w:numPr>
        <w:ind w:left="540" w:hanging="540"/>
        <w:rPr>
          <w:rFonts w:cs="Arial"/>
        </w:rPr>
      </w:pPr>
      <w:r w:rsidRPr="00B00AC4">
        <w:rPr>
          <w:rFonts w:cs="Arial"/>
          <w:color w:val="0070C0"/>
        </w:rPr>
        <w:t>SUBMITTALS</w:t>
      </w:r>
    </w:p>
    <w:p w14:paraId="1CE89206" w14:textId="77777777" w:rsidR="00783455" w:rsidRPr="00B00AC4" w:rsidRDefault="00783455" w:rsidP="00783455">
      <w:pPr>
        <w:tabs>
          <w:tab w:val="left" w:pos="1080"/>
        </w:tabs>
        <w:rPr>
          <w:rFonts w:ascii="Arial" w:hAnsi="Arial" w:cs="Arial"/>
        </w:rPr>
      </w:pPr>
    </w:p>
    <w:p w14:paraId="2136BCC2" w14:textId="77777777" w:rsidR="003A498E" w:rsidRPr="00B00AC4" w:rsidRDefault="00783455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 w:rsidRPr="00B00AC4">
        <w:rPr>
          <w:rFonts w:ascii="Arial" w:hAnsi="Arial" w:cs="Arial"/>
        </w:rPr>
        <w:t>Action Submittals:</w:t>
      </w:r>
    </w:p>
    <w:p w14:paraId="69B11D46" w14:textId="2627BE0D" w:rsidR="00922514" w:rsidRDefault="00783455" w:rsidP="00922514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 w:rsidRPr="00B00AC4">
        <w:rPr>
          <w:rFonts w:ascii="Arial" w:hAnsi="Arial" w:cs="Arial"/>
        </w:rPr>
        <w:t xml:space="preserve">Product Data: Manufacturer’s </w:t>
      </w:r>
      <w:r w:rsidR="00756570">
        <w:rPr>
          <w:rFonts w:ascii="Arial" w:hAnsi="Arial" w:cs="Arial"/>
        </w:rPr>
        <w:t xml:space="preserve">product data sheets with </w:t>
      </w:r>
      <w:r w:rsidRPr="00B00AC4">
        <w:rPr>
          <w:rFonts w:ascii="Arial" w:hAnsi="Arial" w:cs="Arial"/>
        </w:rPr>
        <w:t>descriptive</w:t>
      </w:r>
      <w:r w:rsidR="005E7624">
        <w:rPr>
          <w:rFonts w:ascii="Arial" w:hAnsi="Arial" w:cs="Arial"/>
        </w:rPr>
        <w:t>,</w:t>
      </w:r>
      <w:r w:rsidRPr="00B00AC4">
        <w:rPr>
          <w:rFonts w:ascii="Arial" w:hAnsi="Arial" w:cs="Arial"/>
        </w:rPr>
        <w:t xml:space="preserve"> product attributes</w:t>
      </w:r>
      <w:r w:rsidR="002F206E">
        <w:rPr>
          <w:rFonts w:ascii="Arial" w:hAnsi="Arial" w:cs="Arial"/>
        </w:rPr>
        <w:t>, including optional variations required</w:t>
      </w:r>
      <w:r w:rsidR="005E7624">
        <w:rPr>
          <w:rFonts w:ascii="Arial" w:hAnsi="Arial" w:cs="Arial"/>
        </w:rPr>
        <w:t xml:space="preserve">, and </w:t>
      </w:r>
      <w:r w:rsidR="00204A24">
        <w:rPr>
          <w:rFonts w:ascii="Arial" w:hAnsi="Arial" w:cs="Arial"/>
        </w:rPr>
        <w:t>indications of certifications/listings</w:t>
      </w:r>
      <w:r w:rsidRPr="00B00AC4">
        <w:rPr>
          <w:rFonts w:ascii="Arial" w:hAnsi="Arial" w:cs="Arial"/>
        </w:rPr>
        <w:t>.</w:t>
      </w:r>
    </w:p>
    <w:p w14:paraId="447AF39D" w14:textId="6062658A" w:rsidR="005E7624" w:rsidRDefault="00A41521" w:rsidP="00A4152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Informational Submittals</w:t>
      </w:r>
    </w:p>
    <w:p w14:paraId="20A652D1" w14:textId="70A979D1" w:rsidR="00A41521" w:rsidRDefault="00A41521" w:rsidP="00A4152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Operation and maintenance manual data.</w:t>
      </w:r>
    </w:p>
    <w:p w14:paraId="3F2E9B8E" w14:textId="77777777" w:rsidR="00563FEC" w:rsidRDefault="00563FEC" w:rsidP="00A4152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7A1266E8" w14:textId="77777777" w:rsidR="00563FEC" w:rsidRPr="00B00AC4" w:rsidRDefault="00563FEC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QUALITY ASSURANCE</w:t>
      </w:r>
    </w:p>
    <w:p w14:paraId="2F02C7B2" w14:textId="77777777" w:rsidR="00563FEC" w:rsidRPr="00B00AC4" w:rsidRDefault="00563FEC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1AA53501" w14:textId="3E90148F" w:rsidR="00563FEC" w:rsidRDefault="00563FEC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Grease interceptors are to be tested and rated in accordance with Plumbing and Drainage Institute (PDI) Standard G101, Testing and Rating Procedures for Grease Interceptors.</w:t>
      </w:r>
    </w:p>
    <w:p w14:paraId="6E410EF7" w14:textId="77777777" w:rsidR="00CD4060" w:rsidRDefault="00CD4060" w:rsidP="00563FEC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</w:p>
    <w:p w14:paraId="1AC513FF" w14:textId="159CE978" w:rsidR="009008DF" w:rsidRDefault="009008DF" w:rsidP="009008DF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25664BF3" w14:textId="0130FC14" w:rsidR="003A498E" w:rsidRDefault="00A779AB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 xml:space="preserve">PART 2 </w:t>
      </w:r>
      <w:r w:rsidR="00C45821" w:rsidRPr="00B00AC4">
        <w:rPr>
          <w:rFonts w:ascii="Arial" w:hAnsi="Arial" w:cs="Arial"/>
          <w:color w:val="0070C0"/>
        </w:rPr>
        <w:t>–</w:t>
      </w:r>
      <w:r w:rsidRPr="00B00AC4">
        <w:rPr>
          <w:rFonts w:ascii="Arial" w:hAnsi="Arial" w:cs="Arial"/>
          <w:color w:val="0070C0"/>
        </w:rPr>
        <w:t xml:space="preserve"> PRODUCTS</w:t>
      </w:r>
    </w:p>
    <w:p w14:paraId="607C691D" w14:textId="47476AAD" w:rsidR="003A498E" w:rsidRDefault="003A498E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7194B396" w14:textId="77777777" w:rsidR="008165F3" w:rsidRPr="008165F3" w:rsidRDefault="008165F3" w:rsidP="008165F3">
      <w:pPr>
        <w:pStyle w:val="Level2"/>
        <w:numPr>
          <w:ilvl w:val="0"/>
          <w:numId w:val="0"/>
        </w:numPr>
      </w:pPr>
      <w:r w:rsidRPr="008165F3">
        <w:t>MANUFACTURERS</w:t>
      </w:r>
    </w:p>
    <w:p w14:paraId="70BA7E78" w14:textId="44E071E2" w:rsidR="008165F3" w:rsidRPr="008165F3" w:rsidRDefault="008165F3" w:rsidP="008165F3">
      <w:pPr>
        <w:pStyle w:val="Level3"/>
        <w:numPr>
          <w:ilvl w:val="0"/>
          <w:numId w:val="0"/>
        </w:numPr>
        <w:spacing w:before="240"/>
        <w:ind w:left="1080" w:hanging="540"/>
        <w:rPr>
          <w:color w:val="000000"/>
        </w:rPr>
      </w:pPr>
      <w:r w:rsidRPr="008165F3">
        <w:rPr>
          <w:color w:val="000000"/>
        </w:rPr>
        <w:t>Contract Documents are based on Zurn</w:t>
      </w:r>
      <w:r w:rsidRPr="008165F3">
        <w:rPr>
          <w:color w:val="0000FF"/>
        </w:rPr>
        <w:t xml:space="preserve">. </w:t>
      </w:r>
      <w:hyperlink r:id="rId11" w:history="1">
        <w:r w:rsidRPr="008165F3">
          <w:rPr>
            <w:rStyle w:val="Hyperlink"/>
            <w:rFonts w:cs="Arial"/>
          </w:rPr>
          <w:t xml:space="preserve">www.zurn.com </w:t>
        </w:r>
      </w:hyperlink>
      <w:r w:rsidRPr="008165F3">
        <w:t xml:space="preserve"> </w:t>
      </w:r>
    </w:p>
    <w:p w14:paraId="3D92C0E6" w14:textId="635D0AB5" w:rsidR="008165F3" w:rsidRPr="008165F3" w:rsidRDefault="008165F3" w:rsidP="008165F3">
      <w:pPr>
        <w:pStyle w:val="Level3"/>
        <w:numPr>
          <w:ilvl w:val="0"/>
          <w:numId w:val="0"/>
        </w:numPr>
        <w:spacing w:before="240"/>
        <w:ind w:left="1080" w:hanging="540"/>
        <w:rPr>
          <w:color w:val="000000"/>
        </w:rPr>
      </w:pPr>
      <w:r w:rsidRPr="008165F3">
        <w:rPr>
          <w:color w:val="000000"/>
        </w:rPr>
        <w:t xml:space="preserve">Substitutions: </w:t>
      </w:r>
      <w:r w:rsidRPr="008165F3">
        <w:rPr>
          <w:color w:val="FF0000"/>
        </w:rPr>
        <w:t>[Refer to Division 01.] [Not permitted.]</w:t>
      </w:r>
    </w:p>
    <w:p w14:paraId="4872DC5F" w14:textId="77777777" w:rsidR="008165F3" w:rsidRDefault="008165F3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498E425D" w14:textId="77777777" w:rsidR="008165F3" w:rsidRDefault="008165F3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19D4458B" w14:textId="797CF349" w:rsidR="00C737B2" w:rsidRDefault="009648E4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GREASE INTERCEPTOR</w:t>
      </w:r>
      <w:r w:rsidR="00563FEC">
        <w:rPr>
          <w:rFonts w:ascii="Arial" w:hAnsi="Arial" w:cs="Arial"/>
          <w:b/>
          <w:bCs/>
          <w:color w:val="000000"/>
        </w:rPr>
        <w:t>S</w:t>
      </w:r>
    </w:p>
    <w:p w14:paraId="1E1F13A5" w14:textId="29416281" w:rsidR="00473C19" w:rsidRDefault="00473C19" w:rsidP="003A498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2A932F48" w14:textId="274B91FF" w:rsidR="007D1FC7" w:rsidRPr="009D175A" w:rsidRDefault="009648E4" w:rsidP="008207A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Zurn Model </w:t>
      </w:r>
      <w:r>
        <w:rPr>
          <w:rFonts w:ascii="Arial" w:hAnsi="Arial" w:cs="Arial"/>
          <w:color w:val="FF0000"/>
        </w:rPr>
        <w:t xml:space="preserve">[Z1170 acid-resistant coated fabricated steel] [ZS1170 type 304 fabricated stainless steel] </w:t>
      </w:r>
      <w:r w:rsidR="003E3B52">
        <w:rPr>
          <w:rFonts w:ascii="Arial" w:hAnsi="Arial" w:cs="Arial"/>
          <w:color w:val="FF0000"/>
        </w:rPr>
        <w:t xml:space="preserve">[size  </w:t>
      </w:r>
      <w:proofErr w:type="gramStart"/>
      <w:r w:rsidR="003E3B52">
        <w:rPr>
          <w:rFonts w:ascii="Arial" w:hAnsi="Arial" w:cs="Arial"/>
          <w:color w:val="FF0000"/>
        </w:rPr>
        <w:t xml:space="preserve">  ]</w:t>
      </w:r>
      <w:proofErr w:type="gramEnd"/>
      <w:r w:rsidR="003E3B52">
        <w:rPr>
          <w:rFonts w:ascii="Arial" w:hAnsi="Arial" w:cs="Arial"/>
        </w:rPr>
        <w:t xml:space="preserve"> </w:t>
      </w:r>
      <w:r w:rsidRPr="009648E4">
        <w:rPr>
          <w:rFonts w:ascii="Arial" w:hAnsi="Arial" w:cs="Arial"/>
        </w:rPr>
        <w:t>grease intercepto</w:t>
      </w:r>
      <w:r>
        <w:rPr>
          <w:rFonts w:ascii="Arial" w:hAnsi="Arial" w:cs="Arial"/>
        </w:rPr>
        <w:t>r</w:t>
      </w:r>
      <w:r w:rsidR="00BA1CAE">
        <w:rPr>
          <w:rFonts w:ascii="Arial" w:hAnsi="Arial" w:cs="Arial"/>
        </w:rPr>
        <w:t xml:space="preserve">, PDI rated at </w:t>
      </w:r>
      <w:r w:rsidR="00BA1CAE">
        <w:rPr>
          <w:rFonts w:ascii="Arial" w:hAnsi="Arial" w:cs="Arial"/>
          <w:color w:val="FF0000"/>
        </w:rPr>
        <w:t xml:space="preserve">[  ] </w:t>
      </w:r>
      <w:r w:rsidR="00BA1CAE">
        <w:rPr>
          <w:rFonts w:ascii="Arial" w:hAnsi="Arial" w:cs="Arial"/>
        </w:rPr>
        <w:t xml:space="preserve">GPM flow rate and </w:t>
      </w:r>
      <w:r w:rsidR="00BA1CAE">
        <w:rPr>
          <w:rFonts w:ascii="Arial" w:hAnsi="Arial" w:cs="Arial"/>
          <w:color w:val="FF0000"/>
        </w:rPr>
        <w:t>[  ]</w:t>
      </w:r>
      <w:r w:rsidR="00BA1CAE">
        <w:rPr>
          <w:rFonts w:ascii="Arial" w:hAnsi="Arial" w:cs="Arial"/>
        </w:rPr>
        <w:t xml:space="preserve"> lbs. of grease capacity</w:t>
      </w:r>
      <w:r w:rsidR="00AF7E05">
        <w:rPr>
          <w:rFonts w:ascii="Arial" w:hAnsi="Arial" w:cs="Arial"/>
        </w:rPr>
        <w:t xml:space="preserve"> and equipped with</w:t>
      </w:r>
      <w:r w:rsidR="009D175A">
        <w:rPr>
          <w:rFonts w:ascii="Arial" w:hAnsi="Arial" w:cs="Arial"/>
        </w:rPr>
        <w:t xml:space="preserve"> </w:t>
      </w:r>
      <w:r w:rsidR="009D175A">
        <w:rPr>
          <w:rFonts w:ascii="Arial" w:hAnsi="Arial" w:cs="Arial"/>
          <w:color w:val="FF0000"/>
        </w:rPr>
        <w:t>[</w:t>
      </w:r>
      <w:proofErr w:type="gramStart"/>
      <w:r w:rsidR="009D175A">
        <w:rPr>
          <w:rFonts w:ascii="Arial" w:hAnsi="Arial" w:cs="Arial"/>
          <w:color w:val="FF0000"/>
        </w:rPr>
        <w:t>2”]</w:t>
      </w:r>
      <w:proofErr w:type="gramEnd"/>
      <w:r w:rsidR="009D175A">
        <w:rPr>
          <w:rFonts w:ascii="Arial" w:hAnsi="Arial" w:cs="Arial"/>
          <w:color w:val="FF0000"/>
        </w:rPr>
        <w:t xml:space="preserve"> [3”]</w:t>
      </w:r>
      <w:r w:rsidR="009D175A">
        <w:rPr>
          <w:rFonts w:ascii="Arial" w:hAnsi="Arial" w:cs="Arial"/>
        </w:rPr>
        <w:t xml:space="preserve"> diameter inlet and outlet and:</w:t>
      </w:r>
    </w:p>
    <w:p w14:paraId="09B5FA91" w14:textId="77777777" w:rsidR="005E74D0" w:rsidRDefault="005E74D0" w:rsidP="008207A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</w:p>
    <w:p w14:paraId="611A3EE4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an internal air relief bypass</w:t>
      </w:r>
    </w:p>
    <w:p w14:paraId="7107EDD3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 bronze cleanout plug</w:t>
      </w:r>
    </w:p>
    <w:p w14:paraId="0CBFE348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removable pressure equalizing/flow diffusing inlet baffle</w:t>
      </w:r>
    </w:p>
    <w:p w14:paraId="14FCF8C9" w14:textId="77777777" w:rsidR="00AF7E05" w:rsidRDefault="00AF7E05" w:rsidP="007D1FC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fixed bottom outlet baffle and visible double wall trap seal</w:t>
      </w:r>
    </w:p>
    <w:p w14:paraId="146F827B" w14:textId="2E259DE2" w:rsidR="00922514" w:rsidRDefault="003E3B52" w:rsidP="003E3B52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 Z1108 flow control fitting</w:t>
      </w:r>
      <w:r w:rsidR="005E74D0">
        <w:rPr>
          <w:rFonts w:ascii="Arial" w:hAnsi="Arial" w:cs="Arial"/>
        </w:rPr>
        <w:t xml:space="preserve"> </w:t>
      </w:r>
    </w:p>
    <w:p w14:paraId="1F0667F0" w14:textId="435852A1" w:rsidR="000859C1" w:rsidRDefault="000859C1" w:rsidP="000859C1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a gasketed non-skid secured cover with center tie-down assembly</w:t>
      </w:r>
    </w:p>
    <w:p w14:paraId="53EE7CC9" w14:textId="77777777" w:rsidR="00CD4060" w:rsidRDefault="00CD4060" w:rsidP="003E3B52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</w:rPr>
      </w:pPr>
    </w:p>
    <w:p w14:paraId="608E05FD" w14:textId="14C1B74F" w:rsidR="00922514" w:rsidRDefault="00CD4060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Edit t</w:t>
      </w:r>
      <w:r w:rsidRPr="00B00AC4">
        <w:rPr>
          <w:rFonts w:ascii="Arial" w:hAnsi="Arial" w:cs="Arial"/>
          <w:color w:val="0070C0"/>
        </w:rPr>
        <w:t xml:space="preserve">he following </w:t>
      </w:r>
      <w:r>
        <w:rPr>
          <w:rFonts w:ascii="Arial" w:hAnsi="Arial" w:cs="Arial"/>
          <w:color w:val="0070C0"/>
        </w:rPr>
        <w:t>Zurn model number suffixes to suit the grease interceptor(s) selected.</w:t>
      </w:r>
    </w:p>
    <w:p w14:paraId="415B8A98" w14:textId="3A7BEA27" w:rsidR="00CD4060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 xml:space="preserve">[-AL </w:t>
      </w:r>
      <w:proofErr w:type="spellStart"/>
      <w:r>
        <w:rPr>
          <w:rFonts w:ascii="Arial" w:hAnsi="Arial" w:cs="Arial"/>
          <w:color w:val="FF0000"/>
        </w:rPr>
        <w:t>aluminium</w:t>
      </w:r>
      <w:proofErr w:type="spellEnd"/>
      <w:r>
        <w:rPr>
          <w:rFonts w:ascii="Arial" w:hAnsi="Arial" w:cs="Arial"/>
          <w:color w:val="FF0000"/>
        </w:rPr>
        <w:t xml:space="preserve"> cover]</w:t>
      </w:r>
    </w:p>
    <w:p w14:paraId="3295D651" w14:textId="085DA6B0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[-DI dual high/low inlet]</w:t>
      </w:r>
    </w:p>
    <w:p w14:paraId="552D260F" w14:textId="79FDD3AE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[-E acid-resistant coated interior and exterior fabricated steel extension section]</w:t>
      </w:r>
    </w:p>
    <w:p w14:paraId="5EFBA8A3" w14:textId="22B91DF7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[-HD heavy-duty cover rated at 10,000 lbs. safe live load with 3” minimum extension height]</w:t>
      </w:r>
    </w:p>
    <w:p w14:paraId="71C3983F" w14:textId="6A5C59A1" w:rsidR="000859C1" w:rsidRDefault="000859C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 xml:space="preserve">[-K </w:t>
      </w:r>
      <w:r w:rsidR="008276EE">
        <w:rPr>
          <w:rFonts w:ascii="Arial" w:hAnsi="Arial" w:cs="Arial"/>
          <w:color w:val="FF0000"/>
        </w:rPr>
        <w:t>1¾” anchor flange down from the top and 2” wide with 3” minimum extension height]</w:t>
      </w:r>
    </w:p>
    <w:p w14:paraId="19C0FAC5" w14:textId="74EE96CB" w:rsidR="008276EE" w:rsidRDefault="008276EE" w:rsidP="008276EE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[-KC 1¾” anchor flange down from the top and 2” wide with 3” minimum extension height]</w:t>
      </w:r>
    </w:p>
    <w:p w14:paraId="10D761C5" w14:textId="5906E480" w:rsidR="008276EE" w:rsidRDefault="001D6B31" w:rsidP="00CD4060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>[-L an angle type (Z1108-L) flow control device with plunger</w:t>
      </w:r>
    </w:p>
    <w:p w14:paraId="530260BD" w14:textId="0430FCFB" w:rsidR="001D6B31" w:rsidRDefault="001D6B31" w:rsidP="0099656D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[-R </w:t>
      </w:r>
      <w:r w:rsidR="0099656D">
        <w:rPr>
          <w:rFonts w:ascii="Arial" w:hAnsi="Arial" w:cs="Arial"/>
          <w:color w:val="FF0000"/>
        </w:rPr>
        <w:t>acid-resistant coated fabricated steel recessing receiver enclosed type with adjustable support brackets for recessed installation, and gasketed non-skid cover with covered recessed lift handle]</w:t>
      </w:r>
    </w:p>
    <w:p w14:paraId="0452051E" w14:textId="2A3C94DC" w:rsidR="0099656D" w:rsidRDefault="006C6B6D" w:rsidP="006C6B6D">
      <w:pPr>
        <w:tabs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 w:rsidR="0099656D">
        <w:rPr>
          <w:rFonts w:ascii="Arial" w:hAnsi="Arial" w:cs="Arial"/>
          <w:color w:val="FF0000"/>
        </w:rPr>
        <w:t>[-RE acid-resistant coated fabricated steel recessing receiver enclosed type with adjustable support brackets for recessed installation, and gasketed non-skid cover with covered recessed lift handle]</w:t>
      </w:r>
    </w:p>
    <w:p w14:paraId="07C0AD47" w14:textId="586F0037" w:rsidR="0099656D" w:rsidRPr="000859C1" w:rsidRDefault="0099656D" w:rsidP="0099656D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[-T </w:t>
      </w:r>
      <w:r w:rsidR="0067744E">
        <w:rPr>
          <w:rFonts w:ascii="Arial" w:hAnsi="Arial" w:cs="Arial"/>
          <w:color w:val="FF0000"/>
        </w:rPr>
        <w:t xml:space="preserve">[⅛”] [¾”] [1¼”] deep </w:t>
      </w:r>
      <w:r>
        <w:rPr>
          <w:rFonts w:ascii="Arial" w:hAnsi="Arial" w:cs="Arial"/>
          <w:color w:val="FF0000"/>
        </w:rPr>
        <w:t>recessed cover for tile/terrazzo finish with 3” minimum extension height</w:t>
      </w:r>
    </w:p>
    <w:p w14:paraId="34FC5BC5" w14:textId="66A1FE5B" w:rsidR="00F54C23" w:rsidRDefault="00CD4060" w:rsidP="00F54C23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09E3A5" w14:textId="77777777" w:rsidR="0067744E" w:rsidRPr="00B00AC4" w:rsidRDefault="0067744E" w:rsidP="00F54C23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</w:rPr>
      </w:pPr>
    </w:p>
    <w:p w14:paraId="50596257" w14:textId="77777777" w:rsidR="000B4E2B" w:rsidRPr="00B00AC4" w:rsidRDefault="00967EC5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  <w:r w:rsidRPr="00B00AC4">
        <w:rPr>
          <w:rFonts w:ascii="Arial" w:hAnsi="Arial" w:cs="Arial"/>
          <w:color w:val="0070C0"/>
        </w:rPr>
        <w:t>PART 3 – EXECUTION</w:t>
      </w:r>
    </w:p>
    <w:p w14:paraId="101E9247" w14:textId="77777777" w:rsidR="001C5957" w:rsidRPr="00B00AC4" w:rsidRDefault="001C5957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7FDE6C21" w14:textId="3142DDE3" w:rsidR="001C5957" w:rsidRDefault="00DF1D2A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INSTALLATION</w:t>
      </w:r>
      <w:r w:rsidR="005E7624">
        <w:rPr>
          <w:rFonts w:ascii="Arial" w:hAnsi="Arial" w:cs="Arial"/>
          <w:b/>
          <w:bCs/>
          <w:color w:val="000000"/>
        </w:rPr>
        <w:t xml:space="preserve"> OF </w:t>
      </w:r>
      <w:r w:rsidR="006C6B6D">
        <w:rPr>
          <w:rFonts w:ascii="Arial" w:hAnsi="Arial" w:cs="Arial"/>
          <w:b/>
          <w:bCs/>
          <w:color w:val="000000"/>
        </w:rPr>
        <w:t>GREASE INTERCEPTOR</w:t>
      </w:r>
    </w:p>
    <w:p w14:paraId="12E732FD" w14:textId="77777777" w:rsidR="001C5957" w:rsidRPr="00B00AC4" w:rsidRDefault="001C5957" w:rsidP="000B4E2B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rPr>
          <w:rFonts w:ascii="Arial" w:hAnsi="Arial" w:cs="Arial"/>
          <w:color w:val="0070C0"/>
        </w:rPr>
      </w:pPr>
    </w:p>
    <w:p w14:paraId="1D9450B5" w14:textId="6E52F59E" w:rsidR="006C6B6D" w:rsidRDefault="006C6B6D" w:rsidP="006C6B6D">
      <w:pPr>
        <w:pStyle w:val="HEAD3"/>
        <w:numPr>
          <w:ilvl w:val="0"/>
          <w:numId w:val="0"/>
        </w:numPr>
        <w:tabs>
          <w:tab w:val="left" w:pos="450"/>
          <w:tab w:val="left" w:pos="540"/>
          <w:tab w:val="left" w:pos="936"/>
        </w:tabs>
        <w:outlineLvl w:val="9"/>
      </w:pPr>
      <w:r>
        <w:tab/>
        <w:t xml:space="preserve">Provide a grease interceptor </w:t>
      </w:r>
      <w:proofErr w:type="gramStart"/>
      <w:r>
        <w:t>where</w:t>
      </w:r>
      <w:proofErr w:type="gramEnd"/>
      <w:r>
        <w:t xml:space="preserve"> shown</w:t>
      </w:r>
      <w:r w:rsidR="0047094B">
        <w:t xml:space="preserve"> and connect with piping as indicated</w:t>
      </w:r>
      <w:r>
        <w:t>.</w:t>
      </w:r>
    </w:p>
    <w:p w14:paraId="5F638B12" w14:textId="77777777" w:rsidR="008165F3" w:rsidRDefault="0047094B" w:rsidP="0047094B">
      <w:pPr>
        <w:pStyle w:val="HEAD3"/>
        <w:numPr>
          <w:ilvl w:val="0"/>
          <w:numId w:val="0"/>
        </w:numPr>
        <w:tabs>
          <w:tab w:val="left" w:pos="360"/>
          <w:tab w:val="left" w:pos="810"/>
          <w:tab w:val="left" w:pos="936"/>
        </w:tabs>
        <w:outlineLvl w:val="9"/>
      </w:pPr>
      <w:r>
        <w:tab/>
        <w:t xml:space="preserve">  </w:t>
      </w:r>
      <w:r w:rsidR="006C6B6D">
        <w:t>Ensure that the unit is easily accessible for maintenance.</w:t>
      </w:r>
    </w:p>
    <w:p w14:paraId="5DE8FE0D" w14:textId="207161AB" w:rsidR="006C6B6D" w:rsidRDefault="008165F3" w:rsidP="0047094B">
      <w:pPr>
        <w:pStyle w:val="HEAD3"/>
        <w:numPr>
          <w:ilvl w:val="0"/>
          <w:numId w:val="0"/>
        </w:numPr>
        <w:tabs>
          <w:tab w:val="left" w:pos="360"/>
          <w:tab w:val="left" w:pos="810"/>
          <w:tab w:val="left" w:pos="936"/>
        </w:tabs>
        <w:outlineLvl w:val="9"/>
      </w:pPr>
      <w:r>
        <w:tab/>
        <w:t xml:space="preserve">  </w:t>
      </w:r>
      <w:r w:rsidR="006C6B6D">
        <w:t>Confirm exact location prior to roughing-in.</w:t>
      </w:r>
    </w:p>
    <w:p w14:paraId="7B53EB62" w14:textId="77777777" w:rsidR="0029063F" w:rsidRDefault="0029063F" w:rsidP="0047094B">
      <w:pPr>
        <w:pStyle w:val="HEAD3"/>
        <w:numPr>
          <w:ilvl w:val="0"/>
          <w:numId w:val="0"/>
        </w:numPr>
        <w:tabs>
          <w:tab w:val="left" w:pos="360"/>
          <w:tab w:val="left" w:pos="810"/>
          <w:tab w:val="left" w:pos="936"/>
        </w:tabs>
        <w:outlineLvl w:val="9"/>
      </w:pPr>
    </w:p>
    <w:p w14:paraId="78A40DBC" w14:textId="0685F68A" w:rsidR="007205D8" w:rsidRPr="0029063F" w:rsidRDefault="0029063F" w:rsidP="0029063F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jc w:val="center"/>
        <w:rPr>
          <w:rFonts w:ascii="Arial" w:hAnsi="Arial" w:cs="Arial"/>
          <w:b/>
          <w:bCs/>
          <w:lang w:val="en-GB"/>
        </w:rPr>
      </w:pPr>
      <w:r w:rsidRPr="0029063F">
        <w:rPr>
          <w:rFonts w:ascii="Arial" w:hAnsi="Arial" w:cs="Arial"/>
          <w:b/>
          <w:bCs/>
          <w:lang w:val="en-GB"/>
        </w:rPr>
        <w:t>END OF SECTION</w:t>
      </w:r>
    </w:p>
    <w:p w14:paraId="4D021CC4" w14:textId="651675D3" w:rsidR="00DF1D2A" w:rsidRDefault="00DF1D2A" w:rsidP="001C5957">
      <w:pPr>
        <w:tabs>
          <w:tab w:val="left" w:pos="540"/>
          <w:tab w:val="left" w:pos="1080"/>
          <w:tab w:val="left" w:pos="1620"/>
          <w:tab w:val="left" w:pos="2160"/>
          <w:tab w:val="left" w:pos="2880"/>
        </w:tabs>
        <w:ind w:left="540"/>
        <w:rPr>
          <w:rFonts w:ascii="Arial" w:hAnsi="Arial" w:cs="Arial"/>
        </w:rPr>
      </w:pPr>
    </w:p>
    <w:sectPr w:rsidR="00DF1D2A" w:rsidSect="00FE6131">
      <w:footerReference w:type="default" r:id="rId12"/>
      <w:type w:val="continuous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FB84" w14:textId="77777777" w:rsidR="00AB59CD" w:rsidRDefault="00AB59CD" w:rsidP="00967EC5">
      <w:r>
        <w:separator/>
      </w:r>
    </w:p>
    <w:p w14:paraId="64BDFBA6" w14:textId="77777777" w:rsidR="00AB59CD" w:rsidRDefault="00AB59CD"/>
  </w:endnote>
  <w:endnote w:type="continuationSeparator" w:id="0">
    <w:p w14:paraId="35CFD497" w14:textId="77777777" w:rsidR="00AB59CD" w:rsidRDefault="00AB59CD" w:rsidP="00967EC5">
      <w:r>
        <w:continuationSeparator/>
      </w:r>
    </w:p>
    <w:p w14:paraId="011B8571" w14:textId="77777777" w:rsidR="00AB59CD" w:rsidRDefault="00AB5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2C2C" w14:textId="77777777" w:rsidR="00967EC5" w:rsidRDefault="00967EC5">
    <w:pPr>
      <w:pStyle w:val="Footer"/>
    </w:pPr>
  </w:p>
  <w:p w14:paraId="099F690C" w14:textId="2AC2A966" w:rsidR="009C38C0" w:rsidRDefault="003F6CEC">
    <w:pPr>
      <w:pStyle w:val="Footer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22</w:t>
    </w:r>
    <w:r w:rsidR="009C38C0">
      <w:rPr>
        <w:rFonts w:ascii="Arial" w:hAnsi="Arial" w:cs="Arial"/>
        <w:color w:val="0070C0"/>
      </w:rPr>
      <w:t xml:space="preserve"> </w:t>
    </w:r>
    <w:r>
      <w:rPr>
        <w:rFonts w:ascii="Arial" w:hAnsi="Arial" w:cs="Arial"/>
        <w:color w:val="0070C0"/>
      </w:rPr>
      <w:t>13</w:t>
    </w:r>
    <w:r w:rsidR="009C38C0">
      <w:rPr>
        <w:rFonts w:ascii="Arial" w:hAnsi="Arial" w:cs="Arial"/>
        <w:color w:val="0070C0"/>
      </w:rPr>
      <w:t xml:space="preserve"> </w:t>
    </w:r>
    <w:r>
      <w:rPr>
        <w:rFonts w:ascii="Arial" w:hAnsi="Arial" w:cs="Arial"/>
        <w:color w:val="0070C0"/>
      </w:rPr>
      <w:t xml:space="preserve">26 </w:t>
    </w:r>
  </w:p>
  <w:p w14:paraId="76766F05" w14:textId="0874F31E" w:rsidR="00967EC5" w:rsidRDefault="003F6CEC">
    <w:pPr>
      <w:pStyle w:val="Footer"/>
      <w:rPr>
        <w:rFonts w:ascii="Arial" w:hAnsi="Arial" w:cs="Arial"/>
        <w:noProof/>
        <w:color w:val="0070C0"/>
      </w:rPr>
    </w:pPr>
    <w:r>
      <w:rPr>
        <w:rFonts w:ascii="Arial" w:hAnsi="Arial" w:cs="Arial"/>
        <w:color w:val="0070C0"/>
      </w:rPr>
      <w:t>SANITARY WASTE INTERCEPTORS</w:t>
    </w:r>
    <w:r w:rsidR="006B0E6C" w:rsidRPr="006B0E6C"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 xml:space="preserve">Page </w:t>
    </w:r>
    <w:r w:rsidR="006B0E6C" w:rsidRPr="006B0E6C">
      <w:rPr>
        <w:rFonts w:ascii="Arial" w:hAnsi="Arial" w:cs="Arial"/>
        <w:color w:val="0070C0"/>
      </w:rPr>
      <w:fldChar w:fldCharType="begin"/>
    </w:r>
    <w:r w:rsidR="006B0E6C" w:rsidRPr="006B0E6C">
      <w:rPr>
        <w:rFonts w:ascii="Arial" w:hAnsi="Arial" w:cs="Arial"/>
        <w:color w:val="0070C0"/>
      </w:rPr>
      <w:instrText xml:space="preserve"> PAGE   \* MERGEFORMAT </w:instrText>
    </w:r>
    <w:r w:rsidR="006B0E6C" w:rsidRPr="006B0E6C">
      <w:rPr>
        <w:rFonts w:ascii="Arial" w:hAnsi="Arial" w:cs="Arial"/>
        <w:color w:val="0070C0"/>
      </w:rPr>
      <w:fldChar w:fldCharType="separate"/>
    </w:r>
    <w:r w:rsidR="006B0E6C" w:rsidRPr="006B0E6C">
      <w:rPr>
        <w:rFonts w:ascii="Arial" w:hAnsi="Arial" w:cs="Arial"/>
        <w:noProof/>
        <w:color w:val="0070C0"/>
      </w:rPr>
      <w:t>1</w:t>
    </w:r>
    <w:r w:rsidR="006B0E6C" w:rsidRPr="006B0E6C">
      <w:rPr>
        <w:rFonts w:ascii="Arial" w:hAnsi="Arial" w:cs="Arial"/>
        <w:color w:val="0070C0"/>
      </w:rPr>
      <w:fldChar w:fldCharType="end"/>
    </w:r>
    <w:r w:rsidR="006B0E6C" w:rsidRPr="006B0E6C">
      <w:rPr>
        <w:rFonts w:ascii="Arial" w:hAnsi="Arial" w:cs="Arial"/>
        <w:noProof/>
        <w:color w:val="0070C0"/>
      </w:rPr>
      <w:tab/>
    </w:r>
    <w:r w:rsidR="00926720">
      <w:rPr>
        <w:rFonts w:ascii="Arial" w:hAnsi="Arial" w:cs="Arial"/>
        <w:noProof/>
        <w:color w:val="0070C0"/>
      </w:rPr>
      <w:t>FEBRUARY 2025</w:t>
    </w:r>
  </w:p>
  <w:p w14:paraId="388E0741" w14:textId="407A1BFD" w:rsidR="00B00AC4" w:rsidRPr="006B0E6C" w:rsidRDefault="00B00AC4">
    <w:pPr>
      <w:pStyle w:val="Footer"/>
      <w:rPr>
        <w:rFonts w:ascii="Arial" w:hAnsi="Arial" w:cs="Arial"/>
        <w:color w:val="0070C0"/>
      </w:rPr>
    </w:pPr>
  </w:p>
  <w:p w14:paraId="3BB92CF1" w14:textId="77777777" w:rsidR="00967EC5" w:rsidRDefault="00967EC5">
    <w:pPr>
      <w:pStyle w:val="Footer"/>
    </w:pPr>
  </w:p>
  <w:p w14:paraId="49FDFBB5" w14:textId="77777777" w:rsidR="009518CF" w:rsidRDefault="009518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C5CC" w14:textId="77777777" w:rsidR="00AB59CD" w:rsidRDefault="00AB59CD" w:rsidP="00967EC5">
      <w:r>
        <w:separator/>
      </w:r>
    </w:p>
    <w:p w14:paraId="608F0484" w14:textId="77777777" w:rsidR="00AB59CD" w:rsidRDefault="00AB59CD"/>
  </w:footnote>
  <w:footnote w:type="continuationSeparator" w:id="0">
    <w:p w14:paraId="30ED55A0" w14:textId="77777777" w:rsidR="00AB59CD" w:rsidRDefault="00AB59CD" w:rsidP="00967EC5">
      <w:r>
        <w:continuationSeparator/>
      </w:r>
    </w:p>
    <w:p w14:paraId="1BFAA8D4" w14:textId="77777777" w:rsidR="00AB59CD" w:rsidRDefault="00AB59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544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1210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103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18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F6C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25C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23E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EC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1"/>
    <w:multiLevelType w:val="multilevel"/>
    <w:tmpl w:val="37727764"/>
    <w:lvl w:ilvl="0">
      <w:start w:val="1"/>
      <w:numFmt w:val="decimal"/>
      <w:pStyle w:val="Level1"/>
      <w:suff w:val="nothing"/>
      <w:lvlText w:val="PART %1"/>
      <w:lvlJc w:val="left"/>
      <w:rPr>
        <w:rFonts w:cs="Times New Roman" w:hint="default"/>
      </w:rPr>
    </w:lvl>
    <w:lvl w:ilvl="1">
      <w:start w:val="1"/>
      <w:numFmt w:val="decimal"/>
      <w:pStyle w:val="Level2"/>
      <w:suff w:val="nothing"/>
      <w:lvlText w:val="%1.%2"/>
      <w:lvlJc w:val="left"/>
      <w:rPr>
        <w:rFonts w:cs="Times New Roman" w:hint="default"/>
      </w:rPr>
    </w:lvl>
    <w:lvl w:ilvl="2">
      <w:start w:val="1"/>
      <w:numFmt w:val="upperLetter"/>
      <w:pStyle w:val="Level3"/>
      <w:suff w:val="nothing"/>
      <w:lvlText w:val="%3."/>
      <w:lvlJc w:val="left"/>
      <w:rPr>
        <w:rFonts w:ascii="Arial" w:eastAsia="Times New Roman" w:hAnsi="Arial" w:cs="Arial"/>
      </w:rPr>
    </w:lvl>
    <w:lvl w:ilvl="3">
      <w:start w:val="1"/>
      <w:numFmt w:val="decimal"/>
      <w:pStyle w:val="Level4"/>
      <w:suff w:val="nothing"/>
      <w:lvlText w:val="%4."/>
      <w:lvlJc w:val="left"/>
      <w:rPr>
        <w:rFonts w:ascii="Arial" w:eastAsia="Times New Roman" w:hAnsi="Arial" w:cs="Times New Roman"/>
      </w:rPr>
    </w:lvl>
    <w:lvl w:ilvl="4">
      <w:start w:val="1"/>
      <w:numFmt w:val="lowerLetter"/>
      <w:pStyle w:val="Level5"/>
      <w:suff w:val="nothing"/>
      <w:lvlText w:val="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rPr>
        <w:rFonts w:cs="Times New Roman" w:hint="default"/>
      </w:rPr>
    </w:lvl>
    <w:lvl w:ilvl="6">
      <w:start w:val="1"/>
      <w:numFmt w:val="lowerRoman"/>
      <w:suff w:val="nothing"/>
      <w:lvlText w:val="%7)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 w15:restartNumberingAfterBreak="0">
    <w:nsid w:val="09FA7B74"/>
    <w:multiLevelType w:val="multilevel"/>
    <w:tmpl w:val="52D62F32"/>
    <w:lvl w:ilvl="0">
      <w:start w:val="1"/>
      <w:numFmt w:val="decimal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decimal"/>
      <w:lvlText w:val=".%5"/>
      <w:lvlJc w:val="left"/>
      <w:pPr>
        <w:tabs>
          <w:tab w:val="num" w:pos="2232"/>
        </w:tabs>
        <w:ind w:left="223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abstractNum w:abstractNumId="11" w15:restartNumberingAfterBreak="0">
    <w:nsid w:val="257B1FB9"/>
    <w:multiLevelType w:val="hybridMultilevel"/>
    <w:tmpl w:val="6AE2CD74"/>
    <w:lvl w:ilvl="0" w:tplc="F26A4E1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295B3795"/>
    <w:multiLevelType w:val="hybridMultilevel"/>
    <w:tmpl w:val="54362DC4"/>
    <w:lvl w:ilvl="0" w:tplc="256AC9B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F0F7663"/>
    <w:multiLevelType w:val="hybridMultilevel"/>
    <w:tmpl w:val="B29ED656"/>
    <w:lvl w:ilvl="0" w:tplc="E206846C">
      <w:start w:val="1"/>
      <w:numFmt w:val="upperLetter"/>
      <w:lvlText w:val="%1."/>
      <w:lvlJc w:val="left"/>
      <w:pPr>
        <w:ind w:left="108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4CFE765F"/>
    <w:multiLevelType w:val="hybridMultilevel"/>
    <w:tmpl w:val="ECFAD1D4"/>
    <w:lvl w:ilvl="0" w:tplc="163A08B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22A4A15"/>
    <w:multiLevelType w:val="hybridMultilevel"/>
    <w:tmpl w:val="CF0230FC"/>
    <w:lvl w:ilvl="0" w:tplc="E910B36C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B4116E6"/>
    <w:multiLevelType w:val="hybridMultilevel"/>
    <w:tmpl w:val="65C24692"/>
    <w:lvl w:ilvl="0" w:tplc="013EDF3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E46CB8"/>
    <w:multiLevelType w:val="hybridMultilevel"/>
    <w:tmpl w:val="A57E70D0"/>
    <w:lvl w:ilvl="0" w:tplc="68146630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71534706"/>
    <w:multiLevelType w:val="hybridMultilevel"/>
    <w:tmpl w:val="4038108A"/>
    <w:lvl w:ilvl="0" w:tplc="27FC3D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2766063"/>
    <w:multiLevelType w:val="multilevel"/>
    <w:tmpl w:val="ECF4E2D0"/>
    <w:lvl w:ilvl="0">
      <w:start w:val="1"/>
      <w:numFmt w:val="decimal"/>
      <w:pStyle w:val="HEAD1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1"/>
      <w:numFmt w:val="decimalZero"/>
      <w:pStyle w:val="HEAD2"/>
      <w:lvlText w:val="%1.%2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2">
      <w:start w:val="1"/>
      <w:numFmt w:val="decimal"/>
      <w:pStyle w:val="HEAD3"/>
      <w:lvlText w:val=".%3"/>
      <w:lvlJc w:val="left"/>
      <w:pPr>
        <w:tabs>
          <w:tab w:val="num" w:pos="1422"/>
        </w:tabs>
        <w:ind w:left="142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pStyle w:val="HEAD4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decimal"/>
      <w:pStyle w:val="HEAD5"/>
      <w:lvlText w:val=".%5"/>
      <w:lvlJc w:val="left"/>
      <w:pPr>
        <w:tabs>
          <w:tab w:val="num" w:pos="2232"/>
        </w:tabs>
        <w:ind w:left="2232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pStyle w:val="HEAD6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pStyle w:val="HEAD7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pStyle w:val="HEAD8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pStyle w:val="HEAD9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num w:numId="1" w16cid:durableId="646208213">
    <w:abstractNumId w:val="9"/>
  </w:num>
  <w:num w:numId="2" w16cid:durableId="996764088">
    <w:abstractNumId w:val="12"/>
  </w:num>
  <w:num w:numId="3" w16cid:durableId="1109666830">
    <w:abstractNumId w:val="14"/>
  </w:num>
  <w:num w:numId="4" w16cid:durableId="751849936">
    <w:abstractNumId w:val="18"/>
  </w:num>
  <w:num w:numId="5" w16cid:durableId="2042515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424197">
    <w:abstractNumId w:val="7"/>
  </w:num>
  <w:num w:numId="7" w16cid:durableId="278999371">
    <w:abstractNumId w:val="6"/>
  </w:num>
  <w:num w:numId="8" w16cid:durableId="771434329">
    <w:abstractNumId w:val="5"/>
  </w:num>
  <w:num w:numId="9" w16cid:durableId="989137291">
    <w:abstractNumId w:val="4"/>
  </w:num>
  <w:num w:numId="10" w16cid:durableId="525677177">
    <w:abstractNumId w:val="8"/>
  </w:num>
  <w:num w:numId="11" w16cid:durableId="1656103036">
    <w:abstractNumId w:val="3"/>
  </w:num>
  <w:num w:numId="12" w16cid:durableId="2126346020">
    <w:abstractNumId w:val="2"/>
  </w:num>
  <w:num w:numId="13" w16cid:durableId="179323382">
    <w:abstractNumId w:val="1"/>
  </w:num>
  <w:num w:numId="14" w16cid:durableId="1780684735">
    <w:abstractNumId w:val="0"/>
  </w:num>
  <w:num w:numId="15" w16cid:durableId="314340715">
    <w:abstractNumId w:val="16"/>
  </w:num>
  <w:num w:numId="16" w16cid:durableId="1654526531">
    <w:abstractNumId w:val="11"/>
  </w:num>
  <w:num w:numId="17" w16cid:durableId="486097721">
    <w:abstractNumId w:val="17"/>
  </w:num>
  <w:num w:numId="18" w16cid:durableId="343435503">
    <w:abstractNumId w:val="15"/>
  </w:num>
  <w:num w:numId="19" w16cid:durableId="840122084">
    <w:abstractNumId w:val="13"/>
  </w:num>
  <w:num w:numId="20" w16cid:durableId="929463011">
    <w:abstractNumId w:val="19"/>
  </w:num>
  <w:num w:numId="21" w16cid:durableId="1681738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AB"/>
    <w:rsid w:val="00005111"/>
    <w:rsid w:val="00010077"/>
    <w:rsid w:val="000154D9"/>
    <w:rsid w:val="00034452"/>
    <w:rsid w:val="00042FD4"/>
    <w:rsid w:val="0005741B"/>
    <w:rsid w:val="00073EE6"/>
    <w:rsid w:val="000859C1"/>
    <w:rsid w:val="000A1AFD"/>
    <w:rsid w:val="000B4E2B"/>
    <w:rsid w:val="000B60E4"/>
    <w:rsid w:val="000B7D75"/>
    <w:rsid w:val="000C0D1D"/>
    <w:rsid w:val="000C2000"/>
    <w:rsid w:val="00140D39"/>
    <w:rsid w:val="00184AC0"/>
    <w:rsid w:val="00187698"/>
    <w:rsid w:val="00194FBD"/>
    <w:rsid w:val="001B35B8"/>
    <w:rsid w:val="001C5957"/>
    <w:rsid w:val="001D230B"/>
    <w:rsid w:val="001D3DB1"/>
    <w:rsid w:val="001D6B31"/>
    <w:rsid w:val="001E53AD"/>
    <w:rsid w:val="00203A1C"/>
    <w:rsid w:val="00204A24"/>
    <w:rsid w:val="0022659D"/>
    <w:rsid w:val="00267F91"/>
    <w:rsid w:val="0028016B"/>
    <w:rsid w:val="00281E80"/>
    <w:rsid w:val="0029063F"/>
    <w:rsid w:val="00295705"/>
    <w:rsid w:val="002A5D01"/>
    <w:rsid w:val="002A728A"/>
    <w:rsid w:val="002A7F5E"/>
    <w:rsid w:val="002D0FCE"/>
    <w:rsid w:val="002D2F50"/>
    <w:rsid w:val="002E6C7E"/>
    <w:rsid w:val="002F206E"/>
    <w:rsid w:val="002F2CF4"/>
    <w:rsid w:val="002F3E82"/>
    <w:rsid w:val="00331CD8"/>
    <w:rsid w:val="003408AA"/>
    <w:rsid w:val="00366490"/>
    <w:rsid w:val="0037013F"/>
    <w:rsid w:val="003A4277"/>
    <w:rsid w:val="003A498E"/>
    <w:rsid w:val="003B4B7E"/>
    <w:rsid w:val="003C774D"/>
    <w:rsid w:val="003E3B52"/>
    <w:rsid w:val="003F6CEC"/>
    <w:rsid w:val="003F7D92"/>
    <w:rsid w:val="00414B98"/>
    <w:rsid w:val="004244A6"/>
    <w:rsid w:val="004339AF"/>
    <w:rsid w:val="004476BE"/>
    <w:rsid w:val="004544CA"/>
    <w:rsid w:val="0047094B"/>
    <w:rsid w:val="00473C19"/>
    <w:rsid w:val="005156EA"/>
    <w:rsid w:val="00520755"/>
    <w:rsid w:val="00533E65"/>
    <w:rsid w:val="00560678"/>
    <w:rsid w:val="00563FEC"/>
    <w:rsid w:val="00572DA0"/>
    <w:rsid w:val="00574E06"/>
    <w:rsid w:val="00582DE0"/>
    <w:rsid w:val="005C13D8"/>
    <w:rsid w:val="005C6641"/>
    <w:rsid w:val="005E01D1"/>
    <w:rsid w:val="005E3A33"/>
    <w:rsid w:val="005E74D0"/>
    <w:rsid w:val="005E7624"/>
    <w:rsid w:val="005F70FA"/>
    <w:rsid w:val="00631EB6"/>
    <w:rsid w:val="00652AE8"/>
    <w:rsid w:val="00667B7D"/>
    <w:rsid w:val="0067744E"/>
    <w:rsid w:val="00684817"/>
    <w:rsid w:val="00695943"/>
    <w:rsid w:val="00696EC2"/>
    <w:rsid w:val="006978B8"/>
    <w:rsid w:val="006A4C0F"/>
    <w:rsid w:val="006B0E6C"/>
    <w:rsid w:val="006B2289"/>
    <w:rsid w:val="006B4433"/>
    <w:rsid w:val="006B6ACD"/>
    <w:rsid w:val="006C6B6D"/>
    <w:rsid w:val="006D4BC8"/>
    <w:rsid w:val="006F2DA3"/>
    <w:rsid w:val="006F443C"/>
    <w:rsid w:val="006F4586"/>
    <w:rsid w:val="00706945"/>
    <w:rsid w:val="0071245E"/>
    <w:rsid w:val="007205D8"/>
    <w:rsid w:val="00735888"/>
    <w:rsid w:val="00743B53"/>
    <w:rsid w:val="00756570"/>
    <w:rsid w:val="0076783C"/>
    <w:rsid w:val="0078274D"/>
    <w:rsid w:val="00783455"/>
    <w:rsid w:val="00787203"/>
    <w:rsid w:val="007A213E"/>
    <w:rsid w:val="007D1FC7"/>
    <w:rsid w:val="007D4256"/>
    <w:rsid w:val="007E6398"/>
    <w:rsid w:val="007E76E7"/>
    <w:rsid w:val="00813D0F"/>
    <w:rsid w:val="008165F3"/>
    <w:rsid w:val="008207A7"/>
    <w:rsid w:val="008276EE"/>
    <w:rsid w:val="0084066E"/>
    <w:rsid w:val="008842CB"/>
    <w:rsid w:val="008B3D32"/>
    <w:rsid w:val="008E0C7A"/>
    <w:rsid w:val="009008DF"/>
    <w:rsid w:val="009055A8"/>
    <w:rsid w:val="00906CBA"/>
    <w:rsid w:val="0091662F"/>
    <w:rsid w:val="00922514"/>
    <w:rsid w:val="00926720"/>
    <w:rsid w:val="009518CF"/>
    <w:rsid w:val="009623D9"/>
    <w:rsid w:val="009639C3"/>
    <w:rsid w:val="009648E4"/>
    <w:rsid w:val="00965BD0"/>
    <w:rsid w:val="00967EC5"/>
    <w:rsid w:val="009800A9"/>
    <w:rsid w:val="0098687A"/>
    <w:rsid w:val="0099656D"/>
    <w:rsid w:val="009A4A5D"/>
    <w:rsid w:val="009A765D"/>
    <w:rsid w:val="009B03A0"/>
    <w:rsid w:val="009B09EC"/>
    <w:rsid w:val="009B1B3D"/>
    <w:rsid w:val="009C0087"/>
    <w:rsid w:val="009C38C0"/>
    <w:rsid w:val="009D175A"/>
    <w:rsid w:val="009F3CE2"/>
    <w:rsid w:val="00A267F7"/>
    <w:rsid w:val="00A3183F"/>
    <w:rsid w:val="00A35CD2"/>
    <w:rsid w:val="00A37C44"/>
    <w:rsid w:val="00A414AE"/>
    <w:rsid w:val="00A41521"/>
    <w:rsid w:val="00A567B2"/>
    <w:rsid w:val="00A67824"/>
    <w:rsid w:val="00A779AB"/>
    <w:rsid w:val="00A91978"/>
    <w:rsid w:val="00AA568E"/>
    <w:rsid w:val="00AA59C0"/>
    <w:rsid w:val="00AB59CD"/>
    <w:rsid w:val="00AD47A5"/>
    <w:rsid w:val="00AE35F0"/>
    <w:rsid w:val="00AF20DD"/>
    <w:rsid w:val="00AF6E99"/>
    <w:rsid w:val="00AF7E05"/>
    <w:rsid w:val="00B00AC4"/>
    <w:rsid w:val="00B05567"/>
    <w:rsid w:val="00B14532"/>
    <w:rsid w:val="00B733B6"/>
    <w:rsid w:val="00B83C37"/>
    <w:rsid w:val="00BA1CAE"/>
    <w:rsid w:val="00BA48AB"/>
    <w:rsid w:val="00BC10D8"/>
    <w:rsid w:val="00BC59D7"/>
    <w:rsid w:val="00BF1852"/>
    <w:rsid w:val="00C057B2"/>
    <w:rsid w:val="00C27C78"/>
    <w:rsid w:val="00C3548B"/>
    <w:rsid w:val="00C36251"/>
    <w:rsid w:val="00C45821"/>
    <w:rsid w:val="00C45941"/>
    <w:rsid w:val="00C5420C"/>
    <w:rsid w:val="00C66F2D"/>
    <w:rsid w:val="00C67D70"/>
    <w:rsid w:val="00C737B2"/>
    <w:rsid w:val="00CB0AC3"/>
    <w:rsid w:val="00CD0C8E"/>
    <w:rsid w:val="00CD4060"/>
    <w:rsid w:val="00CD43B3"/>
    <w:rsid w:val="00CE2EF4"/>
    <w:rsid w:val="00D16B13"/>
    <w:rsid w:val="00D209D7"/>
    <w:rsid w:val="00D60A13"/>
    <w:rsid w:val="00D628E3"/>
    <w:rsid w:val="00D65967"/>
    <w:rsid w:val="00D73881"/>
    <w:rsid w:val="00DB19AE"/>
    <w:rsid w:val="00DD0264"/>
    <w:rsid w:val="00DE1DA8"/>
    <w:rsid w:val="00DF1D2A"/>
    <w:rsid w:val="00E02C44"/>
    <w:rsid w:val="00E071CE"/>
    <w:rsid w:val="00E17BA2"/>
    <w:rsid w:val="00E2013D"/>
    <w:rsid w:val="00E22B73"/>
    <w:rsid w:val="00E50695"/>
    <w:rsid w:val="00E933B4"/>
    <w:rsid w:val="00EC41E7"/>
    <w:rsid w:val="00EE24A7"/>
    <w:rsid w:val="00EE7614"/>
    <w:rsid w:val="00F173B0"/>
    <w:rsid w:val="00F2068F"/>
    <w:rsid w:val="00F241EC"/>
    <w:rsid w:val="00F460FF"/>
    <w:rsid w:val="00F54C23"/>
    <w:rsid w:val="00F60849"/>
    <w:rsid w:val="00F60BED"/>
    <w:rsid w:val="00F770CF"/>
    <w:rsid w:val="00F852B9"/>
    <w:rsid w:val="00FB17AF"/>
    <w:rsid w:val="00FE1D59"/>
    <w:rsid w:val="00FE6131"/>
    <w:rsid w:val="00FE640F"/>
    <w:rsid w:val="6224B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D2A14D"/>
  <w14:defaultImageDpi w14:val="0"/>
  <w15:docId w15:val="{88E2EBEE-8F23-4A9E-A35C-232F8A3C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5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5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5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5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5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5D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5D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customStyle="1" w:styleId="Level1">
    <w:name w:val="Level 1"/>
    <w:basedOn w:val="Normal"/>
    <w:qFormat/>
    <w:rsid w:val="0078345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1080"/>
    </w:pPr>
    <w:rPr>
      <w:rFonts w:ascii="Arial" w:hAnsi="Arial"/>
      <w:b/>
    </w:rPr>
  </w:style>
  <w:style w:type="paragraph" w:customStyle="1" w:styleId="Level2">
    <w:name w:val="Level 2"/>
    <w:basedOn w:val="Normal"/>
    <w:link w:val="Level2Char"/>
    <w:qFormat/>
    <w:rsid w:val="0078345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540" w:hanging="540"/>
    </w:pPr>
    <w:rPr>
      <w:rFonts w:ascii="Arial" w:hAnsi="Arial"/>
    </w:rPr>
  </w:style>
  <w:style w:type="paragraph" w:customStyle="1" w:styleId="Level3">
    <w:name w:val="Level 3"/>
    <w:basedOn w:val="Normal"/>
    <w:link w:val="Level3Char"/>
    <w:qFormat/>
    <w:rsid w:val="0078345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540"/>
    </w:pPr>
    <w:rPr>
      <w:rFonts w:ascii="Arial" w:hAnsi="Arial"/>
    </w:rPr>
  </w:style>
  <w:style w:type="paragraph" w:customStyle="1" w:styleId="Level4">
    <w:name w:val="Level 4"/>
    <w:basedOn w:val="Normal"/>
    <w:link w:val="Level4Char"/>
    <w:rsid w:val="0078345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620" w:hanging="540"/>
    </w:pPr>
    <w:rPr>
      <w:rFonts w:ascii="Arial" w:hAnsi="Arial"/>
    </w:rPr>
  </w:style>
  <w:style w:type="paragraph" w:customStyle="1" w:styleId="Level5">
    <w:name w:val="Level 5"/>
    <w:basedOn w:val="Level4"/>
    <w:qFormat/>
    <w:rsid w:val="00783455"/>
    <w:pPr>
      <w:numPr>
        <w:ilvl w:val="4"/>
      </w:numPr>
      <w:ind w:left="0" w:firstLine="0"/>
    </w:pPr>
  </w:style>
  <w:style w:type="character" w:customStyle="1" w:styleId="Level4Char">
    <w:name w:val="Level 4 Char"/>
    <w:link w:val="Level4"/>
    <w:locked/>
    <w:rsid w:val="00783455"/>
    <w:rPr>
      <w:rFonts w:ascii="Arial" w:hAnsi="Arial"/>
      <w:sz w:val="20"/>
    </w:rPr>
  </w:style>
  <w:style w:type="character" w:customStyle="1" w:styleId="Level2Char">
    <w:name w:val="Level 2 Char"/>
    <w:link w:val="Level2"/>
    <w:locked/>
    <w:rsid w:val="00783455"/>
    <w:rPr>
      <w:rFonts w:ascii="Arial" w:hAnsi="Arial"/>
      <w:sz w:val="20"/>
    </w:rPr>
  </w:style>
  <w:style w:type="character" w:customStyle="1" w:styleId="Level3Char">
    <w:name w:val="Level 3 Char"/>
    <w:link w:val="Level3"/>
    <w:locked/>
    <w:rsid w:val="0078345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967E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67EC5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967E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67EC5"/>
    <w:rPr>
      <w:rFonts w:ascii="Times New Roman" w:hAnsi="Times New Roman" w:cs="Times New Roman"/>
      <w:sz w:val="20"/>
    </w:rPr>
  </w:style>
  <w:style w:type="character" w:styleId="Hyperlink">
    <w:name w:val="Hyperlink"/>
    <w:uiPriority w:val="99"/>
    <w:rsid w:val="004476BE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476BE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rsid w:val="002F3E82"/>
    <w:rPr>
      <w:color w:val="800080"/>
      <w:u w:val="single"/>
    </w:rPr>
  </w:style>
  <w:style w:type="paragraph" w:customStyle="1" w:styleId="HEAD4">
    <w:name w:val="HEAD 4"/>
    <w:basedOn w:val="Heading4"/>
    <w:qFormat/>
    <w:rsid w:val="007205D8"/>
    <w:pPr>
      <w:keepLines/>
      <w:widowControl/>
      <w:numPr>
        <w:ilvl w:val="3"/>
        <w:numId w:val="20"/>
      </w:numPr>
      <w:tabs>
        <w:tab w:val="clear" w:pos="1800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 w:val="0"/>
      <w:snapToGrid w:val="0"/>
      <w:sz w:val="20"/>
      <w:lang w:val="en-GB"/>
    </w:rPr>
  </w:style>
  <w:style w:type="paragraph" w:customStyle="1" w:styleId="HEAD5">
    <w:name w:val="HEAD 5"/>
    <w:basedOn w:val="Heading5"/>
    <w:qFormat/>
    <w:rsid w:val="007205D8"/>
    <w:pPr>
      <w:keepNext/>
      <w:keepLines/>
      <w:widowControl/>
      <w:numPr>
        <w:ilvl w:val="4"/>
        <w:numId w:val="20"/>
      </w:numPr>
      <w:tabs>
        <w:tab w:val="clear" w:pos="2232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 w:val="0"/>
      <w:i w:val="0"/>
      <w:snapToGrid w:val="0"/>
      <w:sz w:val="20"/>
      <w:lang w:val="en-GB"/>
    </w:rPr>
  </w:style>
  <w:style w:type="paragraph" w:customStyle="1" w:styleId="HEAD1">
    <w:name w:val="HEAD 1"/>
    <w:basedOn w:val="Heading1"/>
    <w:qFormat/>
    <w:rsid w:val="007205D8"/>
    <w:pPr>
      <w:keepLines/>
      <w:widowControl/>
      <w:numPr>
        <w:numId w:val="20"/>
      </w:numPr>
      <w:tabs>
        <w:tab w:val="clear" w:pos="936"/>
        <w:tab w:val="num" w:pos="360"/>
      </w:tabs>
      <w:autoSpaceDE/>
      <w:autoSpaceDN/>
      <w:spacing w:before="0" w:after="220"/>
      <w:ind w:left="0" w:firstLine="0"/>
      <w:textAlignment w:val="baseline"/>
    </w:pPr>
    <w:rPr>
      <w:rFonts w:ascii="Arial Bold" w:hAnsi="Arial Bold"/>
      <w:caps/>
      <w:kern w:val="28"/>
      <w:sz w:val="20"/>
      <w:szCs w:val="22"/>
      <w:lang w:val="en-GB"/>
    </w:rPr>
  </w:style>
  <w:style w:type="paragraph" w:customStyle="1" w:styleId="HEAD2">
    <w:name w:val="HEAD 2"/>
    <w:basedOn w:val="Heading2"/>
    <w:qFormat/>
    <w:rsid w:val="007205D8"/>
    <w:pPr>
      <w:keepLines/>
      <w:widowControl/>
      <w:numPr>
        <w:ilvl w:val="1"/>
        <w:numId w:val="20"/>
      </w:numPr>
      <w:tabs>
        <w:tab w:val="clear" w:pos="936"/>
        <w:tab w:val="num" w:pos="360"/>
      </w:tabs>
      <w:autoSpaceDE/>
      <w:autoSpaceDN/>
      <w:adjustRightInd/>
      <w:spacing w:before="0" w:after="220"/>
      <w:ind w:left="0" w:firstLine="0"/>
    </w:pPr>
    <w:rPr>
      <w:rFonts w:ascii="Arial Bold" w:hAnsi="Arial Bold" w:cs="Arial"/>
      <w:i w:val="0"/>
      <w:iCs w:val="0"/>
      <w:caps/>
      <w:snapToGrid w:val="0"/>
      <w:sz w:val="20"/>
      <w:lang w:val="en-GB"/>
    </w:rPr>
  </w:style>
  <w:style w:type="paragraph" w:customStyle="1" w:styleId="HEAD7">
    <w:name w:val="HEAD 7"/>
    <w:basedOn w:val="Heading7"/>
    <w:qFormat/>
    <w:rsid w:val="007205D8"/>
    <w:pPr>
      <w:keepNext/>
      <w:keepLines/>
      <w:widowControl/>
      <w:numPr>
        <w:ilvl w:val="6"/>
        <w:numId w:val="20"/>
      </w:numPr>
      <w:tabs>
        <w:tab w:val="clear" w:pos="3096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snapToGrid w:val="0"/>
      <w:sz w:val="20"/>
      <w:szCs w:val="20"/>
      <w:lang w:val="en-GB"/>
    </w:rPr>
  </w:style>
  <w:style w:type="paragraph" w:customStyle="1" w:styleId="HEAD8">
    <w:name w:val="HEAD 8"/>
    <w:basedOn w:val="Heading8"/>
    <w:qFormat/>
    <w:rsid w:val="007205D8"/>
    <w:pPr>
      <w:keepNext/>
      <w:keepLines/>
      <w:widowControl/>
      <w:numPr>
        <w:ilvl w:val="7"/>
        <w:numId w:val="20"/>
      </w:numPr>
      <w:tabs>
        <w:tab w:val="clear" w:pos="3528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Cs/>
      <w:i w:val="0"/>
      <w:snapToGrid w:val="0"/>
      <w:sz w:val="20"/>
      <w:szCs w:val="22"/>
      <w:lang w:val="en-GB"/>
    </w:rPr>
  </w:style>
  <w:style w:type="paragraph" w:customStyle="1" w:styleId="HEAD9">
    <w:name w:val="HEAD 9"/>
    <w:basedOn w:val="Heading9"/>
    <w:qFormat/>
    <w:rsid w:val="007205D8"/>
    <w:pPr>
      <w:keepNext/>
      <w:keepLines/>
      <w:widowControl/>
      <w:numPr>
        <w:ilvl w:val="8"/>
        <w:numId w:val="20"/>
      </w:numPr>
      <w:tabs>
        <w:tab w:val="clear" w:pos="3960"/>
        <w:tab w:val="left" w:pos="-720"/>
        <w:tab w:val="num" w:pos="360"/>
      </w:tabs>
      <w:suppressAutoHyphens/>
      <w:autoSpaceDE/>
      <w:autoSpaceDN/>
      <w:adjustRightInd/>
      <w:spacing w:before="0" w:after="220"/>
      <w:ind w:left="0" w:firstLine="0"/>
    </w:pPr>
    <w:rPr>
      <w:rFonts w:ascii="Arial" w:hAnsi="Arial" w:cs="Arial"/>
      <w:bCs/>
      <w:snapToGrid w:val="0"/>
      <w:sz w:val="20"/>
      <w:lang w:val="en-GB"/>
    </w:rPr>
  </w:style>
  <w:style w:type="paragraph" w:customStyle="1" w:styleId="HEAD6">
    <w:name w:val="HEAD 6"/>
    <w:basedOn w:val="Heading6"/>
    <w:qFormat/>
    <w:rsid w:val="007205D8"/>
    <w:pPr>
      <w:keepNext/>
      <w:keepLines/>
      <w:widowControl/>
      <w:numPr>
        <w:ilvl w:val="5"/>
        <w:numId w:val="20"/>
      </w:numPr>
      <w:tabs>
        <w:tab w:val="clear" w:pos="2664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/>
      <w:b w:val="0"/>
      <w:snapToGrid w:val="0"/>
      <w:sz w:val="20"/>
      <w:lang w:val="en-GB"/>
    </w:rPr>
  </w:style>
  <w:style w:type="paragraph" w:customStyle="1" w:styleId="HEAD3">
    <w:name w:val="HEAD 3"/>
    <w:basedOn w:val="Heading3"/>
    <w:qFormat/>
    <w:rsid w:val="007205D8"/>
    <w:pPr>
      <w:keepLines/>
      <w:widowControl/>
      <w:numPr>
        <w:ilvl w:val="2"/>
        <w:numId w:val="20"/>
      </w:numPr>
      <w:tabs>
        <w:tab w:val="clear" w:pos="1422"/>
        <w:tab w:val="num" w:pos="360"/>
      </w:tabs>
      <w:autoSpaceDE/>
      <w:autoSpaceDN/>
      <w:adjustRightInd/>
      <w:spacing w:before="0" w:after="220"/>
      <w:ind w:left="0" w:firstLine="0"/>
    </w:pPr>
    <w:rPr>
      <w:rFonts w:ascii="Arial" w:hAnsi="Arial" w:cs="Arial"/>
      <w:b w:val="0"/>
      <w:snapToGrid w:val="0"/>
      <w:sz w:val="20"/>
      <w:lang w:val="en-GB"/>
    </w:rPr>
  </w:style>
  <w:style w:type="character" w:customStyle="1" w:styleId="Heading4Char">
    <w:name w:val="Heading 4 Char"/>
    <w:link w:val="Heading4"/>
    <w:uiPriority w:val="9"/>
    <w:semiHidden/>
    <w:rsid w:val="007205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205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7205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205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sid w:val="007205D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205D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205D8"/>
    <w:rPr>
      <w:rFonts w:ascii="Cambria" w:eastAsia="Times New Roman" w:hAnsi="Cambria" w:cs="Times New Roman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205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7205D8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rsid w:val="006B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B6ACD"/>
  </w:style>
  <w:style w:type="character" w:customStyle="1" w:styleId="CommentTextChar">
    <w:name w:val="Comment Text Char"/>
    <w:link w:val="CommentText"/>
    <w:uiPriority w:val="99"/>
    <w:rsid w:val="006B6AC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B6AC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B6ACD"/>
    <w:rPr>
      <w:rFonts w:ascii="Times New Roman" w:hAnsi="Times New Roman" w:cs="Times New Roman"/>
      <w:b/>
      <w:bCs/>
    </w:rPr>
  </w:style>
  <w:style w:type="paragraph" w:customStyle="1" w:styleId="SpecPara1">
    <w:name w:val="Spec Para 1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1080"/>
    </w:pPr>
    <w:rPr>
      <w:rFonts w:ascii="Arial" w:hAnsi="Arial"/>
      <w:b/>
    </w:rPr>
  </w:style>
  <w:style w:type="paragraph" w:customStyle="1" w:styleId="SpecPara2">
    <w:name w:val="Spec Para 2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540" w:hanging="540"/>
    </w:pPr>
    <w:rPr>
      <w:rFonts w:ascii="Arial" w:hAnsi="Arial"/>
    </w:rPr>
  </w:style>
  <w:style w:type="paragraph" w:customStyle="1" w:styleId="SpecPara3">
    <w:name w:val="Spec Para 3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080" w:hanging="540"/>
    </w:pPr>
    <w:rPr>
      <w:rFonts w:ascii="Arial" w:hAnsi="Arial"/>
    </w:rPr>
  </w:style>
  <w:style w:type="paragraph" w:customStyle="1" w:styleId="SpecPara4">
    <w:name w:val="Spec Para 4"/>
    <w:basedOn w:val="Normal"/>
    <w:qFormat/>
    <w:rsid w:val="008165F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  <w:ind w:left="1620" w:hanging="540"/>
    </w:pPr>
    <w:rPr>
      <w:rFonts w:ascii="Arial" w:hAnsi="Arial"/>
    </w:rPr>
  </w:style>
  <w:style w:type="paragraph" w:styleId="Revision">
    <w:name w:val="Revision"/>
    <w:hidden/>
    <w:uiPriority w:val="99"/>
    <w:semiHidden/>
    <w:rsid w:val="005C13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urn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zur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02CDC-FAAA-4269-9627-700C608D3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4CEE9-E756-4F68-AF97-E4467CAC8983}">
  <ds:schemaRefs>
    <ds:schemaRef ds:uri="http://schemas.microsoft.com/office/2006/metadata/properties"/>
    <ds:schemaRef ds:uri="http://schemas.microsoft.com/office/infopath/2007/PartnerControls"/>
    <ds:schemaRef ds:uri="5b8fdaf1-08f8-42ab-b227-07a94fda901d"/>
  </ds:schemaRefs>
</ds:datastoreItem>
</file>

<file path=customXml/itemProps3.xml><?xml version="1.0" encoding="utf-8"?>
<ds:datastoreItem xmlns:ds="http://schemas.openxmlformats.org/officeDocument/2006/customXml" ds:itemID="{C8EED212-13E8-4AD0-B326-54BC04B74905}"/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22 13 26 </vt:lpstr>
    </vt:vector>
  </TitlesOfParts>
  <Manager/>
  <Company>Zurn.com</Company>
  <LinksUpToDate>false</LinksUpToDate>
  <CharactersWithSpaces>3377</CharactersWithSpaces>
  <SharedDoc>false</SharedDoc>
  <HyperlinkBase>www.zurn.com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22 13 26</dc:title>
  <dc:subject>Sanitary Waste Interceptors</dc:subject>
  <dc:creator>ZeroDocs.com</dc:creator>
  <cp:keywords/>
  <dc:description>specification guide text for grease interceptors by Zurn</dc:description>
  <cp:lastModifiedBy>Cait Ross</cp:lastModifiedBy>
  <cp:revision>6</cp:revision>
  <cp:lastPrinted>2021-07-26T18:23:00Z</cp:lastPrinted>
  <dcterms:created xsi:type="dcterms:W3CDTF">2025-02-06T22:28:00Z</dcterms:created>
  <dcterms:modified xsi:type="dcterms:W3CDTF">2025-02-06T23:09:00Z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