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body>
    <w:p>
      <w:pPr>
        <w:pStyle w:val="CSILevel0"/>
        <w:numPr>
          <w:ilvl w:val="0"/>
          <w:numId w:val="1"/>
        </w:numPr>
        <w:ind w:left="0"/>
        <w:jc w:val="center"/>
      </w:pPr>
      <w:bookmarkStart w:id="0" w:name=""/>
      <w:bookmarkEnd w:id="0"/>
      <w:r>
        <w:rPr>
          <w:rFonts w:ascii="arial" w:eastAsia="arial" w:hAnsi="arial" w:cs="arial"/>
          <w:sz w:val="20"/>
          <w:szCs w:val="20"/>
        </w:rPr>
        <w:t xml:space="preserve">Section 224000 </w:t>
      </w:r>
      <w:r>
        <w:br/>
      </w:r>
      <w:r>
        <w:rPr>
          <w:rFonts w:ascii="arial" w:eastAsia="arial" w:hAnsi="arial" w:cs="arial"/>
          <w:sz w:val="20"/>
          <w:szCs w:val="20"/>
        </w:rPr>
        <w:t>Plumbing Fixtures</w:t>
      </w:r>
    </w:p>
    <w:p>
      <w:pPr>
        <w:pStyle w:val="CSILevel1"/>
        <w:numPr>
          <w:ilvl w:val="1"/>
          <w:numId w:val="2"/>
        </w:numPr>
        <w:keepNext/>
        <w:keepLines/>
        <w:jc w:val="left"/>
      </w:pPr>
      <w:r>
        <w:rPr>
          <w:rFonts w:ascii="arial" w:eastAsia="arial" w:hAnsi="arial" w:cs="arial"/>
          <w:sz w:val="20"/>
          <w:szCs w:val="20"/>
        </w:rPr>
        <w:t>PART 1  GENERAL</w:t>
      </w:r>
    </w:p>
    <w:p>
      <w:pPr>
        <w:pStyle w:val="CSILevel2"/>
        <w:numPr>
          <w:ilvl w:val="2"/>
          <w:numId w:val="2"/>
        </w:numPr>
        <w:keepNext/>
        <w:keepLines/>
        <w:jc w:val="left"/>
      </w:pPr>
      <w:r>
        <w:rPr>
          <w:rFonts w:ascii="arial" w:eastAsia="arial" w:hAnsi="arial" w:cs="arial"/>
          <w:sz w:val="20"/>
          <w:szCs w:val="20"/>
        </w:rPr>
        <w:t>SECTION INCLUDES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Flush valve water closets.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Tank type water closets.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Dual flush water closets.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Bidets.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Waterless urinals.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Wall hung urinals.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Lavatories.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Wall-hung, solid surface, multistation lavatory units.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Glass-fiber-reinforced concrete, multistation lavatory units.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Wall-hung, multistation wash fountains.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All-in-one lavatory system.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All-in-one sanitary cabinet.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Combination faucet and hand dryer.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Deck-mounted hand dryers.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Sinks.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Under-lavatory pipe supply covers.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Bathtubs and showers.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Institutional ligature-resistant showers.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Walk-in soaking tubs.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Shower receptors.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Showers.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Outdoor showers.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Indoor drinking fountains.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Outdoor drinking fountains.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Bottle filling drinking fountains.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Bottle filling stations (fountain retrofit kit).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Electric water coolers.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Bi-level, electric water coolers.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Wash fountains.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Mop sinks.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Service sinks.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Vacuum waste-collection systems.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Emergency eye and face wash.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Emergency showers.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Whirlpool baths.</w:t>
      </w:r>
    </w:p>
    <w:p>
      <w:pPr>
        <w:pStyle w:val="CSILevel2"/>
        <w:numPr>
          <w:ilvl w:val="2"/>
          <w:numId w:val="2"/>
        </w:numPr>
        <w:keepNext/>
        <w:keepLines/>
        <w:jc w:val="left"/>
      </w:pPr>
      <w:r>
        <w:rPr>
          <w:rFonts w:ascii="arial" w:eastAsia="arial" w:hAnsi="arial" w:cs="arial"/>
          <w:sz w:val="20"/>
          <w:szCs w:val="20"/>
        </w:rPr>
        <w:t>RELATED REQUIREMENTS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 xml:space="preserve">Section 011000 - Summary:  </w:t>
      </w:r>
      <w:r>
        <w:rPr>
          <w:rFonts w:ascii="arial" w:eastAsia="arial" w:hAnsi="arial" w:cs="arial"/>
          <w:sz w:val="20"/>
          <w:szCs w:val="20"/>
        </w:rPr>
        <w:t>Owner</w:t>
      </w:r>
      <w:r>
        <w:rPr>
          <w:rFonts w:ascii="arial" w:eastAsia="arial" w:hAnsi="arial" w:cs="arial"/>
          <w:sz w:val="20"/>
          <w:szCs w:val="20"/>
        </w:rPr>
        <w:t>-furnished fixtures.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Section 064100 - Architectural Wood Casework:  Counters for sinks and lavatories.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Section 079200 - Joint Sealants:  Sealing joints between fixtures and walls and floors.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Section 114000 - Foodservice Equipment:  Food service sinks.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Section 115300 - Laboratory Equipment:  Laboratory sinks.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Section 123600 - Countertops:  Counters for sinks and lavatories.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Section 221005 - Plumbing Piping.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Section 221006 - Plumbing Piping Specialties.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Section 223000 - Plumbing Equipment.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Section 260583 - Wiring Connections:  Electrical characteristics and wiring connections.</w:t>
      </w:r>
    </w:p>
    <w:p>
      <w:pPr>
        <w:pStyle w:val="CSILevel2"/>
        <w:numPr>
          <w:ilvl w:val="2"/>
          <w:numId w:val="2"/>
        </w:numPr>
        <w:keepNext/>
        <w:keepLines/>
        <w:jc w:val="left"/>
      </w:pPr>
      <w:r>
        <w:rPr>
          <w:rFonts w:ascii="arial" w:eastAsia="arial" w:hAnsi="arial" w:cs="arial"/>
          <w:sz w:val="20"/>
          <w:szCs w:val="20"/>
        </w:rPr>
        <w:t>REFERENCE STANDARDS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ADA Standards</w:t>
      </w:r>
      <w:r>
        <w:rPr>
          <w:rFonts w:ascii="arial" w:eastAsia="arial" w:hAnsi="arial" w:cs="arial"/>
          <w:sz w:val="20"/>
          <w:szCs w:val="20"/>
        </w:rPr>
        <w:t xml:space="preserve"> - 2010 ADA Standards for Accessible Design; 2010.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ASHRAE Std 18</w:t>
      </w:r>
      <w:r>
        <w:rPr>
          <w:rFonts w:ascii="arial" w:eastAsia="arial" w:hAnsi="arial" w:cs="arial"/>
          <w:sz w:val="20"/>
          <w:szCs w:val="20"/>
        </w:rPr>
        <w:t xml:space="preserve"> - Methods of Testing for Rating Drinking-Water Coolers with Self-Contained Mechanical Refrigeration; 2008 (Reaffirmed 2013).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ASME A112.6.1M</w:t>
      </w:r>
      <w:r>
        <w:rPr>
          <w:rFonts w:ascii="arial" w:eastAsia="arial" w:hAnsi="arial" w:cs="arial"/>
          <w:sz w:val="20"/>
          <w:szCs w:val="20"/>
        </w:rPr>
        <w:t xml:space="preserve"> - Floor-Affixed Supports for Off-the-Floor Plumbing Fixtures for Public Use; 1997 (Reaffirmed 2017).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ASME A112.18.1</w:t>
      </w:r>
      <w:r>
        <w:rPr>
          <w:rFonts w:ascii="arial" w:eastAsia="arial" w:hAnsi="arial" w:cs="arial"/>
          <w:sz w:val="20"/>
          <w:szCs w:val="20"/>
        </w:rPr>
        <w:t xml:space="preserve"> - Plumbing Supply Fittings; 2024.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ASME A112.18.9</w:t>
      </w:r>
      <w:r>
        <w:rPr>
          <w:rFonts w:ascii="arial" w:eastAsia="arial" w:hAnsi="arial" w:cs="arial"/>
          <w:sz w:val="20"/>
          <w:szCs w:val="20"/>
        </w:rPr>
        <w:t xml:space="preserve"> - Protectors/Insulators for Exposed Waste and Supplies on Accessible Fixtures; 2011 (Reaffirmed 2022).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ASME A112.19.1</w:t>
      </w:r>
      <w:r>
        <w:rPr>
          <w:rFonts w:ascii="arial" w:eastAsia="arial" w:hAnsi="arial" w:cs="arial"/>
          <w:sz w:val="20"/>
          <w:szCs w:val="20"/>
        </w:rPr>
        <w:t xml:space="preserve"> - Enamelled Cast Iron and Enamelled Steel Plumbing Fixtures; 2024.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ASME A112.19.2</w:t>
      </w:r>
      <w:r>
        <w:rPr>
          <w:rFonts w:ascii="arial" w:eastAsia="arial" w:hAnsi="arial" w:cs="arial"/>
          <w:sz w:val="20"/>
          <w:szCs w:val="20"/>
        </w:rPr>
        <w:t xml:space="preserve"> - Ceramic Plumbing Fixtures; 2024.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ASME A112.19.3</w:t>
      </w:r>
      <w:r>
        <w:rPr>
          <w:rFonts w:ascii="arial" w:eastAsia="arial" w:hAnsi="arial" w:cs="arial"/>
          <w:sz w:val="20"/>
          <w:szCs w:val="20"/>
        </w:rPr>
        <w:t xml:space="preserve"> - Stainless Steel Plumbing Fixtures; 2022.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ASME A112.19.4M</w:t>
      </w:r>
      <w:r>
        <w:rPr>
          <w:rFonts w:ascii="arial" w:eastAsia="arial" w:hAnsi="arial" w:cs="arial"/>
          <w:sz w:val="20"/>
          <w:szCs w:val="20"/>
        </w:rPr>
        <w:t xml:space="preserve"> - Porcelain Enameled Formed Steel Plumbing Fixtures; 1994 (Reaffirmed 2009).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ASME A112.19.5</w:t>
      </w:r>
      <w:r>
        <w:rPr>
          <w:rFonts w:ascii="arial" w:eastAsia="arial" w:hAnsi="arial" w:cs="arial"/>
          <w:sz w:val="20"/>
          <w:szCs w:val="20"/>
        </w:rPr>
        <w:t xml:space="preserve"> - Flush Valves and Spuds for Water Closets, Urinals, and Tanks; 2022.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ASME A112.19.14</w:t>
      </w:r>
      <w:r>
        <w:rPr>
          <w:rFonts w:ascii="arial" w:eastAsia="arial" w:hAnsi="arial" w:cs="arial"/>
          <w:sz w:val="20"/>
          <w:szCs w:val="20"/>
        </w:rPr>
        <w:t xml:space="preserve"> - Six-Liter Water Closets Equipped with a Dual Flushing Device; 2013 (Reaffirmed 2018).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ASME A112.19.15</w:t>
      </w:r>
      <w:r>
        <w:rPr>
          <w:rFonts w:ascii="arial" w:eastAsia="arial" w:hAnsi="arial" w:cs="arial"/>
          <w:sz w:val="20"/>
          <w:szCs w:val="20"/>
        </w:rPr>
        <w:t xml:space="preserve"> - Bathtubs/Whirlpool Bathtubs with Pressure Sealed Doors; 2012 (Reaffirmed 2022).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ASSE 1014</w:t>
      </w:r>
      <w:r>
        <w:rPr>
          <w:rFonts w:ascii="arial" w:eastAsia="arial" w:hAnsi="arial" w:cs="arial"/>
          <w:sz w:val="20"/>
          <w:szCs w:val="20"/>
        </w:rPr>
        <w:t xml:space="preserve"> - Performance Requirements for Backflow Prevention Devices for Hand-Held Showers; 2020.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ASSE 1016</w:t>
      </w:r>
      <w:r>
        <w:rPr>
          <w:rFonts w:ascii="arial" w:eastAsia="arial" w:hAnsi="arial" w:cs="arial"/>
          <w:sz w:val="20"/>
          <w:szCs w:val="20"/>
        </w:rPr>
        <w:t xml:space="preserve"> - Performance Requirements for Automatic Compensating Valves for Individual Showers and Tub/Shower Combinations; 2017 (Reaffirmed 2021).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ASSE 1070</w:t>
      </w:r>
      <w:r>
        <w:rPr>
          <w:rFonts w:ascii="arial" w:eastAsia="arial" w:hAnsi="arial" w:cs="arial"/>
          <w:sz w:val="20"/>
          <w:szCs w:val="20"/>
        </w:rPr>
        <w:t xml:space="preserve"> - Performance Requirements for Water Temperature Limiting Devices; 2020.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ASTM C177</w:t>
      </w:r>
      <w:r>
        <w:rPr>
          <w:rFonts w:ascii="arial" w:eastAsia="arial" w:hAnsi="arial" w:cs="arial"/>
          <w:sz w:val="20"/>
          <w:szCs w:val="20"/>
        </w:rPr>
        <w:t xml:space="preserve"> - Standard Test Method for Steady-State Heat Flux Measurements and Thermal Transmission Properties by Means of the Guarded-Hot-Plate Apparatus; 2019, with Editorial Revision (2023).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ASTM C518</w:t>
      </w:r>
      <w:r>
        <w:rPr>
          <w:rFonts w:ascii="arial" w:eastAsia="arial" w:hAnsi="arial" w:cs="arial"/>
          <w:sz w:val="20"/>
          <w:szCs w:val="20"/>
        </w:rPr>
        <w:t xml:space="preserve"> - Standard Test Method for Steady-State Thermal Transmission Properties by Means of the Heat Flow Meter Apparatus; 2021.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ASTM C1822</w:t>
      </w:r>
      <w:r>
        <w:rPr>
          <w:rFonts w:ascii="arial" w:eastAsia="arial" w:hAnsi="arial" w:cs="arial"/>
          <w:sz w:val="20"/>
          <w:szCs w:val="20"/>
        </w:rPr>
        <w:t xml:space="preserve"> - Standard Specification for Insulating Covers on Accessible Lavatory Piping; 2021.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ASTM D570</w:t>
      </w:r>
      <w:r>
        <w:rPr>
          <w:rFonts w:ascii="arial" w:eastAsia="arial" w:hAnsi="arial" w:cs="arial"/>
          <w:sz w:val="20"/>
          <w:szCs w:val="20"/>
        </w:rPr>
        <w:t xml:space="preserve"> - Standard Test Method for Water Absorption of Plastics; 2022.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ASTM D638</w:t>
      </w:r>
      <w:r>
        <w:rPr>
          <w:rFonts w:ascii="arial" w:eastAsia="arial" w:hAnsi="arial" w:cs="arial"/>
          <w:sz w:val="20"/>
          <w:szCs w:val="20"/>
        </w:rPr>
        <w:t xml:space="preserve"> - Standard Test Method for Tensile Properties of Plastics; 2022.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ASTM D696</w:t>
      </w:r>
      <w:r>
        <w:rPr>
          <w:rFonts w:ascii="arial" w:eastAsia="arial" w:hAnsi="arial" w:cs="arial"/>
          <w:sz w:val="20"/>
          <w:szCs w:val="20"/>
        </w:rPr>
        <w:t xml:space="preserve"> - Standard Test Method for Coefficient of Linear Thermal Expansion of Plastics Between -30°C and 30°C with a Vitreous Silica Dilatometer; 2016.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ASTM D785</w:t>
      </w:r>
      <w:r>
        <w:rPr>
          <w:rFonts w:ascii="arial" w:eastAsia="arial" w:hAnsi="arial" w:cs="arial"/>
          <w:sz w:val="20"/>
          <w:szCs w:val="20"/>
        </w:rPr>
        <w:t xml:space="preserve"> - Standard Test Method for Rockwell Hardness of Plastics and Electrical Insulating Materials; 2023.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ASTM E84</w:t>
      </w:r>
      <w:r>
        <w:rPr>
          <w:rFonts w:ascii="arial" w:eastAsia="arial" w:hAnsi="arial" w:cs="arial"/>
          <w:sz w:val="20"/>
          <w:szCs w:val="20"/>
        </w:rPr>
        <w:t xml:space="preserve"> - Standard Test Method for Surface Burning Characteristics of Building Materials; 2023d.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ASTM G21</w:t>
      </w:r>
      <w:r>
        <w:rPr>
          <w:rFonts w:ascii="arial" w:eastAsia="arial" w:hAnsi="arial" w:cs="arial"/>
          <w:sz w:val="20"/>
          <w:szCs w:val="20"/>
        </w:rPr>
        <w:t xml:space="preserve"> - Standard Practice for Determining Resistance of Synthetic Polymeric Materials to Fungi; 2015, with Editorial Revision (2021).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CSA B45.8/IAPMO Z403</w:t>
      </w:r>
      <w:r>
        <w:rPr>
          <w:rFonts w:ascii="arial" w:eastAsia="arial" w:hAnsi="arial" w:cs="arial"/>
          <w:sz w:val="20"/>
          <w:szCs w:val="20"/>
        </w:rPr>
        <w:t xml:space="preserve"> - Terrazzo, Concrete, Composite Stone, and Natural Stone Plumbing Fixtures; 2018.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FM (AG)</w:t>
      </w:r>
      <w:r>
        <w:rPr>
          <w:rFonts w:ascii="arial" w:eastAsia="arial" w:hAnsi="arial" w:cs="arial"/>
          <w:sz w:val="20"/>
          <w:szCs w:val="20"/>
        </w:rPr>
        <w:t xml:space="preserve"> - FM Approval Guide; Current Edition.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IAPMO PS 106</w:t>
      </w:r>
      <w:r>
        <w:rPr>
          <w:rFonts w:ascii="arial" w:eastAsia="arial" w:hAnsi="arial" w:cs="arial"/>
          <w:sz w:val="20"/>
          <w:szCs w:val="20"/>
        </w:rPr>
        <w:t xml:space="preserve"> - Tileable Shower Receptors and Shower Kits; 2015, with Editorial Revision.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IAPMO Z124</w:t>
      </w:r>
      <w:r>
        <w:rPr>
          <w:rFonts w:ascii="arial" w:eastAsia="arial" w:hAnsi="arial" w:cs="arial"/>
          <w:sz w:val="20"/>
          <w:szCs w:val="20"/>
        </w:rPr>
        <w:t xml:space="preserve"> - Plastic Plumbing Fixtures; 2022, with Editorial Revision.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IAPMO Z1700/CSA B45.13</w:t>
      </w:r>
      <w:r>
        <w:rPr>
          <w:rFonts w:ascii="arial" w:eastAsia="arial" w:hAnsi="arial" w:cs="arial"/>
          <w:sz w:val="20"/>
          <w:szCs w:val="20"/>
        </w:rPr>
        <w:t xml:space="preserve"> - Vacuum Waste-Collection Systems; 2019.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ICC A117.1</w:t>
      </w:r>
      <w:r>
        <w:rPr>
          <w:rFonts w:ascii="arial" w:eastAsia="arial" w:hAnsi="arial" w:cs="arial"/>
          <w:sz w:val="20"/>
          <w:szCs w:val="20"/>
        </w:rPr>
        <w:t xml:space="preserve"> - Accessible and Usable Buildings and Facilities; 2017.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ISFA 2-01</w:t>
      </w:r>
      <w:r>
        <w:rPr>
          <w:rFonts w:ascii="arial" w:eastAsia="arial" w:hAnsi="arial" w:cs="arial"/>
          <w:sz w:val="20"/>
          <w:szCs w:val="20"/>
        </w:rPr>
        <w:t xml:space="preserve"> - Classification and Standards for Solid Surfacing Material; 2013.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ITS (DIR)</w:t>
      </w:r>
      <w:r>
        <w:rPr>
          <w:rFonts w:ascii="arial" w:eastAsia="arial" w:hAnsi="arial" w:cs="arial"/>
          <w:sz w:val="20"/>
          <w:szCs w:val="20"/>
        </w:rPr>
        <w:t xml:space="preserve"> - Directory of Listed Products; Current Edition.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NEMA LD 3</w:t>
      </w:r>
      <w:r>
        <w:rPr>
          <w:rFonts w:ascii="arial" w:eastAsia="arial" w:hAnsi="arial" w:cs="arial"/>
          <w:sz w:val="20"/>
          <w:szCs w:val="20"/>
        </w:rPr>
        <w:t xml:space="preserve"> - High-Pressure Decorative Laminates; 2005.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NSF 61</w:t>
      </w:r>
      <w:r>
        <w:rPr>
          <w:rFonts w:ascii="arial" w:eastAsia="arial" w:hAnsi="arial" w:cs="arial"/>
          <w:sz w:val="20"/>
          <w:szCs w:val="20"/>
        </w:rPr>
        <w:t xml:space="preserve"> - Drinking Water System Components - Health Effects; 2024.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NSF 372</w:t>
      </w:r>
      <w:r>
        <w:rPr>
          <w:rFonts w:ascii="arial" w:eastAsia="arial" w:hAnsi="arial" w:cs="arial"/>
          <w:sz w:val="20"/>
          <w:szCs w:val="20"/>
        </w:rPr>
        <w:t xml:space="preserve"> - Drinking Water System Components - Lead Content; 2024.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UL (DIR)</w:t>
      </w:r>
      <w:r>
        <w:rPr>
          <w:rFonts w:ascii="arial" w:eastAsia="arial" w:hAnsi="arial" w:cs="arial"/>
          <w:sz w:val="20"/>
          <w:szCs w:val="20"/>
        </w:rPr>
        <w:t xml:space="preserve"> - Online Certifications Directory; Current Edition.</w:t>
      </w:r>
    </w:p>
    <w:p>
      <w:pPr>
        <w:pStyle w:val="CSILevel2"/>
        <w:numPr>
          <w:ilvl w:val="2"/>
          <w:numId w:val="2"/>
        </w:numPr>
        <w:keepNext/>
        <w:keepLines/>
        <w:jc w:val="left"/>
      </w:pPr>
      <w:r>
        <w:rPr>
          <w:rFonts w:ascii="arial" w:eastAsia="arial" w:hAnsi="arial" w:cs="arial"/>
          <w:sz w:val="20"/>
          <w:szCs w:val="20"/>
        </w:rPr>
        <w:t>SUBMITTALS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See Section 013000 - Administrative Requirements for submittal procedures.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Product Data:  Provide catalog illustrations of fixtures, sizes, rough-in dimensions, utility sizes, trim, and finishes.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Samples:  Submit two lavatory supply fittings.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Manufacturer's Instructions:  Indicate installation methods and procedures.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Sustainable Design Documentation:  Submit appropriate evidence that materials used in potable water systems comply with the specified requirements.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Maintenance Data:  Include fixture trim exploded view and replacement parts lists.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Waterless Urinals:  Submit recommended frequency of maintenance and parts replacement, methods of cleaning, sources of replacement supplies and parts.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 xml:space="preserve">Warranty:  Submit manufacturer warranty and ensure forms have been completed in </w:t>
      </w:r>
      <w:r>
        <w:rPr>
          <w:rFonts w:ascii="arial" w:eastAsia="arial" w:hAnsi="arial" w:cs="arial"/>
          <w:sz w:val="20"/>
          <w:szCs w:val="20"/>
        </w:rPr>
        <w:t>Owner</w:t>
      </w:r>
      <w:r>
        <w:rPr>
          <w:rFonts w:ascii="arial" w:eastAsia="arial" w:hAnsi="arial" w:cs="arial"/>
          <w:sz w:val="20"/>
          <w:szCs w:val="20"/>
        </w:rPr>
        <w:t>'s name and registered with manufacturer.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 xml:space="preserve">Maintenance Materials:  Furnish the following for </w:t>
      </w:r>
      <w:r>
        <w:rPr>
          <w:rFonts w:ascii="arial" w:eastAsia="arial" w:hAnsi="arial" w:cs="arial"/>
          <w:sz w:val="20"/>
          <w:szCs w:val="20"/>
        </w:rPr>
        <w:t>Owner</w:t>
      </w:r>
      <w:r>
        <w:rPr>
          <w:rFonts w:ascii="arial" w:eastAsia="arial" w:hAnsi="arial" w:cs="arial"/>
          <w:sz w:val="20"/>
          <w:szCs w:val="20"/>
        </w:rPr>
        <w:t>'s use in maintenance of project.</w:t>
      </w:r>
    </w:p>
    <w:p>
      <w:pPr>
        <w:pStyle w:val="CSILevel4"/>
        <w:numPr>
          <w:ilvl w:val="4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See Section 016000 - Product Requirements for additional provisions.</w:t>
      </w:r>
    </w:p>
    <w:p>
      <w:pPr>
        <w:pStyle w:val="CSILevel4"/>
        <w:numPr>
          <w:ilvl w:val="4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Extra Faucet Washers:  One set of each type and size.</w:t>
      </w:r>
    </w:p>
    <w:p>
      <w:pPr>
        <w:pStyle w:val="CSILevel4"/>
        <w:numPr>
          <w:ilvl w:val="4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Extra Lavatory Supply Fittings:  One set of each type and size.</w:t>
      </w:r>
    </w:p>
    <w:p>
      <w:pPr>
        <w:pStyle w:val="CSILevel4"/>
        <w:numPr>
          <w:ilvl w:val="4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Extra Shower Heads:  One of each type and size.</w:t>
      </w:r>
    </w:p>
    <w:p>
      <w:pPr>
        <w:pStyle w:val="CSILevel4"/>
        <w:numPr>
          <w:ilvl w:val="4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Extra Toilet Seats:  One of each type and size.</w:t>
      </w:r>
    </w:p>
    <w:p>
      <w:pPr>
        <w:pStyle w:val="CSILevel4"/>
        <w:numPr>
          <w:ilvl w:val="4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Flush Valve Service Kits:  One for each type and size.</w:t>
      </w:r>
    </w:p>
    <w:p>
      <w:pPr>
        <w:pStyle w:val="CSILevel4"/>
        <w:numPr>
          <w:ilvl w:val="4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Extra Waterless Urinal Trap Seals and Supplies:  One year's worth, based on normal, expected use of facility of this type.</w:t>
      </w:r>
    </w:p>
    <w:p>
      <w:pPr>
        <w:pStyle w:val="CSILevel2"/>
        <w:numPr>
          <w:ilvl w:val="2"/>
          <w:numId w:val="2"/>
        </w:numPr>
        <w:keepNext/>
        <w:keepLines/>
        <w:jc w:val="left"/>
      </w:pPr>
      <w:r>
        <w:rPr>
          <w:rFonts w:ascii="arial" w:eastAsia="arial" w:hAnsi="arial" w:cs="arial"/>
          <w:sz w:val="20"/>
          <w:szCs w:val="20"/>
        </w:rPr>
        <w:t>QUALITY ASSURANCE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Manufacturer Qualifications:  Company specializing in manufacturing the type of products specified in this section, with minimum three years of documented experience.</w:t>
      </w:r>
    </w:p>
    <w:p>
      <w:pPr>
        <w:pStyle w:val="CSILevel2"/>
        <w:numPr>
          <w:ilvl w:val="2"/>
          <w:numId w:val="2"/>
        </w:numPr>
        <w:keepNext/>
        <w:keepLines/>
        <w:jc w:val="left"/>
      </w:pPr>
      <w:r>
        <w:rPr>
          <w:rFonts w:ascii="arial" w:eastAsia="arial" w:hAnsi="arial" w:cs="arial"/>
          <w:sz w:val="20"/>
          <w:szCs w:val="20"/>
        </w:rPr>
        <w:t>MOCK-UP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Provide mock-up of typical bathroom group.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Mock-up may remain as part of the Work.</w:t>
      </w:r>
    </w:p>
    <w:p>
      <w:pPr>
        <w:pStyle w:val="CSILevel2"/>
        <w:numPr>
          <w:ilvl w:val="2"/>
          <w:numId w:val="2"/>
        </w:numPr>
        <w:keepNext/>
        <w:keepLines/>
        <w:jc w:val="left"/>
      </w:pPr>
      <w:r>
        <w:rPr>
          <w:rFonts w:ascii="arial" w:eastAsia="arial" w:hAnsi="arial" w:cs="arial"/>
          <w:sz w:val="20"/>
          <w:szCs w:val="20"/>
        </w:rPr>
        <w:t>DELIVERY, STORAGE, AND HANDLING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Accept fixtures on-site in factory packaging. Inspect for damage.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Protect installed fixtures from damage by securing areas and by leaving factory packaging in place to protect fixtures and prevent use.</w:t>
      </w:r>
    </w:p>
    <w:p>
      <w:pPr>
        <w:pStyle w:val="CSILevel2"/>
        <w:numPr>
          <w:ilvl w:val="2"/>
          <w:numId w:val="2"/>
        </w:numPr>
        <w:keepNext/>
        <w:keepLines/>
        <w:jc w:val="left"/>
      </w:pPr>
      <w:r>
        <w:rPr>
          <w:rFonts w:ascii="arial" w:eastAsia="arial" w:hAnsi="arial" w:cs="arial"/>
          <w:sz w:val="20"/>
          <w:szCs w:val="20"/>
        </w:rPr>
        <w:t>WARRANTY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See Section 017800 - Closeout Submittals for additional warranty requirements.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Provide five year manufacturer warranty for electric water cooler.</w:t>
      </w:r>
    </w:p>
    <w:p>
      <w:pPr>
        <w:pStyle w:val="CSILevel1"/>
        <w:numPr>
          <w:ilvl w:val="1"/>
          <w:numId w:val="2"/>
        </w:numPr>
        <w:keepNext/>
        <w:keepLines/>
        <w:jc w:val="left"/>
      </w:pPr>
      <w:r>
        <w:rPr>
          <w:rFonts w:ascii="arial" w:eastAsia="arial" w:hAnsi="arial" w:cs="arial"/>
          <w:sz w:val="20"/>
          <w:szCs w:val="20"/>
        </w:rPr>
        <w:t>PART 2  PRODUCTS</w:t>
      </w:r>
    </w:p>
    <w:p>
      <w:pPr>
        <w:pStyle w:val="CSILevel2"/>
        <w:numPr>
          <w:ilvl w:val="2"/>
          <w:numId w:val="2"/>
        </w:numPr>
        <w:keepNext/>
        <w:keepLines/>
        <w:jc w:val="left"/>
      </w:pPr>
      <w:r>
        <w:rPr>
          <w:rFonts w:ascii="arial" w:eastAsia="arial" w:hAnsi="arial" w:cs="arial"/>
          <w:sz w:val="20"/>
          <w:szCs w:val="20"/>
        </w:rPr>
        <w:t>GENERAL REQUIREMENTS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Potable Water Systems:  Provide plumbing fittings and faucets that comply with NSF 61 and NSF 372 for maximum lead content; label pipe and fittings.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Water Efficiency:  EPA WaterSense label is required for all water closets, urinals, lavatory faucets, and showerheads.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Maximum Fixture or Faucet Supply Pressure:  60 psi (4.1 bar) unless stated otherwise.</w:t>
      </w:r>
    </w:p>
    <w:p>
      <w:pPr>
        <w:pStyle w:val="CSILevel2"/>
        <w:numPr>
          <w:ilvl w:val="2"/>
          <w:numId w:val="2"/>
        </w:numPr>
        <w:keepNext/>
        <w:keepLines/>
        <w:jc w:val="left"/>
      </w:pPr>
      <w:r>
        <w:rPr>
          <w:rFonts w:ascii="arial" w:eastAsia="arial" w:hAnsi="arial" w:cs="arial"/>
          <w:sz w:val="20"/>
          <w:szCs w:val="20"/>
        </w:rPr>
        <w:t>REGULATORY REQUIREMENTS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Comply with applicable codes for installation of plumbing systems.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Comply with UL (DIR) requirements.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Perform work in accordance with local health department regulations.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Provide certificate of compliance from Authority Having Jurisdiction indicating approval of installation.</w:t>
      </w:r>
    </w:p>
    <w:p>
      <w:pPr>
        <w:pStyle w:val="CSILevel2"/>
        <w:numPr>
          <w:ilvl w:val="2"/>
          <w:numId w:val="2"/>
        </w:numPr>
        <w:keepNext/>
        <w:keepLines/>
        <w:jc w:val="left"/>
      </w:pPr>
      <w:r>
        <w:rPr>
          <w:rFonts w:ascii="arial" w:eastAsia="arial" w:hAnsi="arial" w:cs="arial"/>
          <w:sz w:val="20"/>
          <w:szCs w:val="20"/>
        </w:rPr>
        <w:t>FLUSH VALVE WATER CLOSETS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Water Closets:</w:t>
      </w:r>
    </w:p>
    <w:p>
      <w:pPr>
        <w:pStyle w:val="CSILevel4"/>
        <w:numPr>
          <w:ilvl w:val="4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Vitreous china, ASME A112.19.2, floor mounted, siphon jet flush action, china bolt caps.</w:t>
      </w:r>
    </w:p>
    <w:p>
      <w:pPr>
        <w:pStyle w:val="CSILevel4"/>
        <w:numPr>
          <w:ilvl w:val="4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Bowl:  ASME A112.19.2; 16.5 inches (420 mm) high with elongated rim.</w:t>
      </w:r>
    </w:p>
    <w:p>
      <w:pPr>
        <w:pStyle w:val="CSILevel4"/>
        <w:numPr>
          <w:ilvl w:val="4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Flush Valve:  Exposed (top spud).</w:t>
      </w:r>
    </w:p>
    <w:p>
      <w:pPr>
        <w:pStyle w:val="CSILevel4"/>
        <w:numPr>
          <w:ilvl w:val="4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Flush Operation:  Sensor operated.</w:t>
      </w:r>
    </w:p>
    <w:p>
      <w:pPr>
        <w:pStyle w:val="CSILevel4"/>
        <w:numPr>
          <w:ilvl w:val="4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Handle Height:  44 inches (1117 mm) or less.</w:t>
      </w:r>
    </w:p>
    <w:p>
      <w:pPr>
        <w:pStyle w:val="CSILevel4"/>
        <w:numPr>
          <w:ilvl w:val="4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Inlet Size:  1-1/2 inches (38 mm).</w:t>
      </w:r>
    </w:p>
    <w:p>
      <w:pPr>
        <w:pStyle w:val="CSILevel4"/>
        <w:numPr>
          <w:ilvl w:val="4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Trapway Outlet:  4 inch (100 mm, DN).</w:t>
      </w:r>
    </w:p>
    <w:p>
      <w:pPr>
        <w:pStyle w:val="CSILevel4"/>
        <w:numPr>
          <w:ilvl w:val="4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Color:  White.</w:t>
      </w:r>
    </w:p>
    <w:p>
      <w:pPr>
        <w:pStyle w:val="CSILevel4"/>
        <w:numPr>
          <w:ilvl w:val="4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Manufacturers:</w:t>
      </w:r>
    </w:p>
    <w:p>
      <w:pPr>
        <w:pStyle w:val="CSILevel5"/>
        <w:numPr>
          <w:ilvl w:val="5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Zurn Industries, LLC; ______:  www.zurn.com/#sle.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Flush Valves:</w:t>
      </w:r>
    </w:p>
    <w:p>
      <w:pPr>
        <w:pStyle w:val="CSILevel4"/>
        <w:numPr>
          <w:ilvl w:val="4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Valve Supply Size:  1 inch (25 mm, DN).</w:t>
      </w:r>
    </w:p>
    <w:p>
      <w:pPr>
        <w:pStyle w:val="CSILevel4"/>
        <w:numPr>
          <w:ilvl w:val="4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Valve Outlet Size:  1-1/2 inches (40 mm, DN).</w:t>
      </w:r>
    </w:p>
    <w:p>
      <w:pPr>
        <w:pStyle w:val="CSILevel4"/>
        <w:numPr>
          <w:ilvl w:val="4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Manufacturers:</w:t>
      </w:r>
    </w:p>
    <w:p>
      <w:pPr>
        <w:pStyle w:val="CSILevel5"/>
        <w:numPr>
          <w:ilvl w:val="5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Zurn Industries, LLC; ZEMS Series:  www.zurn.com/#sle.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Toilet Seats:</w:t>
      </w:r>
    </w:p>
    <w:p>
      <w:pPr>
        <w:pStyle w:val="CSILevel4"/>
        <w:numPr>
          <w:ilvl w:val="4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Manufacturers:</w:t>
      </w:r>
    </w:p>
    <w:p>
      <w:pPr>
        <w:pStyle w:val="CSILevel5"/>
        <w:numPr>
          <w:ilvl w:val="5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Zurn Industries, LLC; ______:  www.zurn.com/#sle.</w:t>
      </w:r>
    </w:p>
    <w:p>
      <w:pPr>
        <w:pStyle w:val="CSILevel4"/>
        <w:numPr>
          <w:ilvl w:val="4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Plastic:  Black finish, open front, extended back, self-sustaining hinge, brass bolts, with cover.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Water Closet Carriers:</w:t>
      </w:r>
    </w:p>
    <w:p>
      <w:pPr>
        <w:pStyle w:val="CSILevel4"/>
        <w:numPr>
          <w:ilvl w:val="4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Manufacturers:</w:t>
      </w:r>
    </w:p>
    <w:p>
      <w:pPr>
        <w:pStyle w:val="CSILevel5"/>
        <w:numPr>
          <w:ilvl w:val="5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Zurn Industries, LLC; Z1201-N:  www.zurn.com/#sle.</w:t>
      </w:r>
    </w:p>
    <w:p>
      <w:pPr>
        <w:pStyle w:val="CSILevel4"/>
        <w:numPr>
          <w:ilvl w:val="4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ASME A112.6.1M; adjustable cast iron frame, integral drain hub and vent, adjustable spud, lugs for floor and wall attachment, threaded fixture studs with nuts and washers.</w:t>
      </w:r>
    </w:p>
    <w:p>
      <w:pPr>
        <w:pStyle w:val="CSILevel2"/>
        <w:numPr>
          <w:ilvl w:val="2"/>
          <w:numId w:val="2"/>
        </w:numPr>
        <w:keepNext/>
        <w:keepLines/>
        <w:jc w:val="left"/>
      </w:pPr>
      <w:r>
        <w:rPr>
          <w:rFonts w:ascii="arial" w:eastAsia="arial" w:hAnsi="arial" w:cs="arial"/>
          <w:sz w:val="20"/>
          <w:szCs w:val="20"/>
        </w:rPr>
        <w:t>TANK TYPE WATER CLOSETS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Manufacturers:</w:t>
      </w:r>
    </w:p>
    <w:p>
      <w:pPr>
        <w:pStyle w:val="CSILevel4"/>
        <w:numPr>
          <w:ilvl w:val="4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Zurn Industries, LLC; ______:  www.zurn.com/#sle.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Wall-Hung Bowl:</w:t>
      </w:r>
    </w:p>
    <w:p>
      <w:pPr>
        <w:pStyle w:val="CSILevel4"/>
        <w:numPr>
          <w:ilvl w:val="4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ASME A112.19.2; vitreous china, reverse trap, whirlpool action close-coupled closet combination with regular rim, insulated vitreous china closet tank with fittings and lever flushing valve, chrome plated bolt caps.</w:t>
      </w:r>
    </w:p>
    <w:p>
      <w:pPr>
        <w:pStyle w:val="CSILevel4"/>
        <w:numPr>
          <w:ilvl w:val="4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Water Consumption:  1.6 gal (6 L) per flush, maximum.</w:t>
      </w:r>
    </w:p>
    <w:p>
      <w:pPr>
        <w:pStyle w:val="CSILevel4"/>
        <w:numPr>
          <w:ilvl w:val="4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Handle Height:  44 inches (1117 mm) or less.</w:t>
      </w:r>
    </w:p>
    <w:p>
      <w:pPr>
        <w:pStyle w:val="CSILevel4"/>
        <w:numPr>
          <w:ilvl w:val="4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Trapway Outlet:  4 inch (100 mm, DN).</w:t>
      </w:r>
    </w:p>
    <w:p>
      <w:pPr>
        <w:pStyle w:val="CSILevel4"/>
        <w:numPr>
          <w:ilvl w:val="4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Water Closet Carrier:</w:t>
      </w:r>
    </w:p>
    <w:p>
      <w:pPr>
        <w:pStyle w:val="CSILevel5"/>
        <w:numPr>
          <w:ilvl w:val="5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Manufacturers:</w:t>
      </w:r>
    </w:p>
    <w:p>
      <w:pPr>
        <w:pStyle w:val="CSILevel6"/>
        <w:numPr>
          <w:ilvl w:val="6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Zurn Industries, LLC; ______:  www.zurn.com/#sle.</w:t>
      </w:r>
    </w:p>
    <w:p>
      <w:pPr>
        <w:pStyle w:val="CSILevel5"/>
        <w:numPr>
          <w:ilvl w:val="5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ASME A112.6.1M; adjustable cast iron frame, integral drain hub and vent, adjustable spud, lugs for floor and wall attachment, threaded fixture studs with nuts and washers.</w:t>
      </w:r>
    </w:p>
    <w:p>
      <w:pPr>
        <w:pStyle w:val="CSILevel2"/>
        <w:numPr>
          <w:ilvl w:val="2"/>
          <w:numId w:val="2"/>
        </w:numPr>
        <w:keepNext/>
        <w:keepLines/>
        <w:jc w:val="left"/>
      </w:pPr>
      <w:r>
        <w:rPr>
          <w:rFonts w:ascii="arial" w:eastAsia="arial" w:hAnsi="arial" w:cs="arial"/>
          <w:sz w:val="20"/>
          <w:szCs w:val="20"/>
        </w:rPr>
        <w:t>DUAL FLUSH WATER CLOSETS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Manufacturers:</w:t>
      </w:r>
    </w:p>
    <w:p>
      <w:pPr>
        <w:pStyle w:val="CSILevel4"/>
        <w:numPr>
          <w:ilvl w:val="4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Zurn Industries, LLC; ________:  www.zurn.com/#sle.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ASME A112.19.14; high efficiency and low consumption, vitreous china, dual flush, tank type.</w:t>
      </w:r>
    </w:p>
    <w:p>
      <w:pPr>
        <w:pStyle w:val="CSILevel4"/>
        <w:numPr>
          <w:ilvl w:val="4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Bowl:  Elongated.</w:t>
      </w:r>
    </w:p>
    <w:p>
      <w:pPr>
        <w:pStyle w:val="CSILevel4"/>
        <w:numPr>
          <w:ilvl w:val="4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Rough In:  12 inch (305 mm).</w:t>
      </w:r>
    </w:p>
    <w:p>
      <w:pPr>
        <w:pStyle w:val="CSILevel4"/>
        <w:numPr>
          <w:ilvl w:val="4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Seat:  Manufacturer’s standard or recommended elongated closed front seat with lid.</w:t>
      </w:r>
    </w:p>
    <w:p>
      <w:pPr>
        <w:pStyle w:val="CSILevel4"/>
        <w:numPr>
          <w:ilvl w:val="4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Color:  White.</w:t>
      </w:r>
    </w:p>
    <w:p>
      <w:pPr>
        <w:pStyle w:val="CSILevel2"/>
        <w:numPr>
          <w:ilvl w:val="2"/>
          <w:numId w:val="2"/>
        </w:numPr>
        <w:keepNext/>
        <w:keepLines/>
        <w:jc w:val="left"/>
      </w:pPr>
      <w:r>
        <w:rPr>
          <w:rFonts w:ascii="arial" w:eastAsia="arial" w:hAnsi="arial" w:cs="arial"/>
          <w:sz w:val="20"/>
          <w:szCs w:val="20"/>
        </w:rPr>
        <w:t>WATERLESS URINALS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Manufacturers:</w:t>
      </w:r>
    </w:p>
    <w:p>
      <w:pPr>
        <w:pStyle w:val="CSILevel4"/>
        <w:numPr>
          <w:ilvl w:val="4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Zurn Industries, LLC; ______:  www.zurn.com/#sle.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Wall-hung, vitreous china, complying with ASME A112.19.2; one piece bowl and shields, with integral trap, back outlet, carrier, and necessary fittings.</w:t>
      </w:r>
    </w:p>
    <w:p>
      <w:pPr>
        <w:pStyle w:val="CSILevel4"/>
        <w:numPr>
          <w:ilvl w:val="4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Trapway Outlet Assembly:  Siphon trap type not requiring additional water for drainage of urine; liquid trap seal that is lower specific gravity than water or urine and is biodegradable; completely enclosed cartridge intended to be replaced periodically or refillable liquid trap seal; tamperproof but removable for cleaning and replacement.</w:t>
      </w:r>
    </w:p>
    <w:p>
      <w:pPr>
        <w:pStyle w:val="CSILevel4"/>
        <w:numPr>
          <w:ilvl w:val="4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Projection From Wall:  Approximately 14 inches (360 mm).</w:t>
      </w:r>
    </w:p>
    <w:p>
      <w:pPr>
        <w:pStyle w:val="CSILevel4"/>
        <w:numPr>
          <w:ilvl w:val="4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Width:  Approximately 19 inches (490 mm).</w:t>
      </w:r>
    </w:p>
    <w:p>
      <w:pPr>
        <w:pStyle w:val="CSILevel4"/>
        <w:numPr>
          <w:ilvl w:val="4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Color:  White.</w:t>
      </w:r>
    </w:p>
    <w:p>
      <w:pPr>
        <w:pStyle w:val="CSILevel2"/>
        <w:numPr>
          <w:ilvl w:val="2"/>
          <w:numId w:val="2"/>
        </w:numPr>
        <w:keepNext/>
        <w:keepLines/>
        <w:jc w:val="left"/>
      </w:pPr>
      <w:r>
        <w:rPr>
          <w:rFonts w:ascii="arial" w:eastAsia="arial" w:hAnsi="arial" w:cs="arial"/>
          <w:sz w:val="20"/>
          <w:szCs w:val="20"/>
        </w:rPr>
        <w:t>WALL HUNG URINALS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Manufacturers:</w:t>
      </w:r>
    </w:p>
    <w:p>
      <w:pPr>
        <w:pStyle w:val="CSILevel4"/>
        <w:numPr>
          <w:ilvl w:val="4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Zurn Industries, LLC; _____:  www.zurn.com/#sle.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Vitreous china, ASME A112.19.2, wall hung with side shields and concealed carrier.</w:t>
      </w:r>
    </w:p>
    <w:p>
      <w:pPr>
        <w:pStyle w:val="CSILevel4"/>
        <w:numPr>
          <w:ilvl w:val="4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Consumption Volume:  1.0 gal (3.7 L) per flush, maximum.</w:t>
      </w:r>
    </w:p>
    <w:p>
      <w:pPr>
        <w:pStyle w:val="CSILevel4"/>
        <w:numPr>
          <w:ilvl w:val="4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Flush Valve:  Exposed (top spud).</w:t>
      </w:r>
    </w:p>
    <w:p>
      <w:pPr>
        <w:pStyle w:val="CSILevel4"/>
        <w:numPr>
          <w:ilvl w:val="4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Flush Operation:  Sensor operated.</w:t>
      </w:r>
    </w:p>
    <w:p>
      <w:pPr>
        <w:pStyle w:val="CSILevel4"/>
        <w:numPr>
          <w:ilvl w:val="4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Trapway Outlet:  Integral.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Flush Valves:</w:t>
      </w:r>
    </w:p>
    <w:p>
      <w:pPr>
        <w:pStyle w:val="CSILevel4"/>
        <w:numPr>
          <w:ilvl w:val="4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Manufacturers:</w:t>
      </w:r>
    </w:p>
    <w:p>
      <w:pPr>
        <w:pStyle w:val="CSILevel5"/>
        <w:numPr>
          <w:ilvl w:val="5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Zurn Industries, LLC; ZEMS Series:  www.zurn.com/#sle.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Urinal Carriers:</w:t>
      </w:r>
    </w:p>
    <w:p>
      <w:pPr>
        <w:pStyle w:val="CSILevel4"/>
        <w:numPr>
          <w:ilvl w:val="4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Manufacturers:</w:t>
      </w:r>
    </w:p>
    <w:p>
      <w:pPr>
        <w:pStyle w:val="CSILevel5"/>
        <w:numPr>
          <w:ilvl w:val="5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Zurn Industries, LLC; Z1221:  www.zurn.com/#sle.</w:t>
      </w:r>
    </w:p>
    <w:p>
      <w:pPr>
        <w:pStyle w:val="CSILevel4"/>
        <w:numPr>
          <w:ilvl w:val="4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ASME A112.6.1M; cast iron and steel frame with tubular legs, lugs for floor and wall attachment, threaded fixture studs for fixture hanger, bearing studs.</w:t>
      </w:r>
    </w:p>
    <w:p>
      <w:pPr>
        <w:pStyle w:val="CSILevel2"/>
        <w:numPr>
          <w:ilvl w:val="2"/>
          <w:numId w:val="2"/>
        </w:numPr>
        <w:keepNext/>
        <w:keepLines/>
        <w:jc w:val="left"/>
      </w:pPr>
      <w:r>
        <w:rPr>
          <w:rFonts w:ascii="arial" w:eastAsia="arial" w:hAnsi="arial" w:cs="arial"/>
          <w:sz w:val="20"/>
          <w:szCs w:val="20"/>
        </w:rPr>
        <w:t>STALL URINALS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ASME A112.19.2; vitreous china slope front stall urinal with integral flushing rim, removable stainless steel strainer 3/4 inch (19 mm) top spud.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Trapway Outlet:  Integral.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Flush Valves:</w:t>
      </w:r>
    </w:p>
    <w:p>
      <w:pPr>
        <w:pStyle w:val="CSILevel4"/>
        <w:numPr>
          <w:ilvl w:val="4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Manufacturers:</w:t>
      </w:r>
    </w:p>
    <w:p>
      <w:pPr>
        <w:pStyle w:val="CSILevel5"/>
        <w:numPr>
          <w:ilvl w:val="5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Zurn Industries, LLC; ______:  www.zurn.com/#sle.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Stall Urinal Carriers:</w:t>
      </w:r>
    </w:p>
    <w:p>
      <w:pPr>
        <w:pStyle w:val="CSILevel4"/>
        <w:numPr>
          <w:ilvl w:val="4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Manufacturers:</w:t>
      </w:r>
    </w:p>
    <w:p>
      <w:pPr>
        <w:pStyle w:val="CSILevel5"/>
        <w:numPr>
          <w:ilvl w:val="5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Zurn Industries, LLC; ______:  www.zurn.com/#sle.</w:t>
      </w:r>
    </w:p>
    <w:p>
      <w:pPr>
        <w:pStyle w:val="CSILevel4"/>
        <w:numPr>
          <w:ilvl w:val="4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ASME A112.6.1M; cast iron and steel frame with tubular legs, lugs for floor and wall attachment, threaded fixture studs for fixture hanger, bearing studs.</w:t>
      </w:r>
    </w:p>
    <w:p>
      <w:pPr>
        <w:pStyle w:val="CSILevel2"/>
        <w:numPr>
          <w:ilvl w:val="2"/>
          <w:numId w:val="2"/>
        </w:numPr>
        <w:keepNext/>
        <w:keepLines/>
        <w:jc w:val="left"/>
      </w:pPr>
      <w:r>
        <w:rPr>
          <w:rFonts w:ascii="arial" w:eastAsia="arial" w:hAnsi="arial" w:cs="arial"/>
          <w:sz w:val="20"/>
          <w:szCs w:val="20"/>
        </w:rPr>
        <w:t>LAVATORIES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Manufacturers:</w:t>
      </w:r>
    </w:p>
    <w:p>
      <w:pPr>
        <w:pStyle w:val="CSILevel4"/>
        <w:numPr>
          <w:ilvl w:val="4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Zurn Industries, LLC; ______:  www.zurn.com/#sle.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Wall-Hung Basin:</w:t>
      </w:r>
    </w:p>
    <w:p>
      <w:pPr>
        <w:pStyle w:val="CSILevel4"/>
        <w:numPr>
          <w:ilvl w:val="4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Porcelain-Enamelled Cast Iron:  ASME A112.19.1; white, rectangular basin with splash lip, front overflow, soap depression, and hanger. Size as indicated on drawings with 4-inch (100 mm) centerset spacing.</w:t>
      </w:r>
    </w:p>
    <w:p>
      <w:pPr>
        <w:pStyle w:val="CSILevel4"/>
        <w:numPr>
          <w:ilvl w:val="4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Carrier:</w:t>
      </w:r>
    </w:p>
    <w:p>
      <w:pPr>
        <w:pStyle w:val="CSILevel5"/>
        <w:numPr>
          <w:ilvl w:val="5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ASME A112.6.1M; cast iron and steel frame with tubular legs, lugs for floor and wall attachment, threaded studs for fixture hanger, bearing plate and studs.</w:t>
      </w:r>
    </w:p>
    <w:p>
      <w:pPr>
        <w:pStyle w:val="CSILevel5"/>
        <w:numPr>
          <w:ilvl w:val="5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Manufacturers:</w:t>
      </w:r>
    </w:p>
    <w:p>
      <w:pPr>
        <w:pStyle w:val="CSILevel6"/>
        <w:numPr>
          <w:ilvl w:val="6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Zurn Industries, LLC; Z1231:  www.zurn.com/#sle.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Supply Faucet:</w:t>
      </w:r>
    </w:p>
    <w:p>
      <w:pPr>
        <w:pStyle w:val="CSILevel4"/>
        <w:numPr>
          <w:ilvl w:val="4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Deck Mounted Faucet Manufacturers:</w:t>
      </w:r>
    </w:p>
    <w:p>
      <w:pPr>
        <w:pStyle w:val="CSILevel5"/>
        <w:numPr>
          <w:ilvl w:val="5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Zurn Industries, LLC; Aqua Sense Series:  www.zurn.com/#sle.</w:t>
      </w:r>
    </w:p>
    <w:p>
      <w:pPr>
        <w:pStyle w:val="CSILevel4"/>
        <w:numPr>
          <w:ilvl w:val="4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ASME A112.18.1; chrome plated combination supply fitting with pop-up waste, water economy aerator with maximum flow of 2.2 gpm (8.3 L/min), indexed handles.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Metered Faucet:</w:t>
      </w:r>
    </w:p>
    <w:p>
      <w:pPr>
        <w:pStyle w:val="CSILevel2"/>
        <w:numPr>
          <w:ilvl w:val="2"/>
          <w:numId w:val="2"/>
        </w:numPr>
        <w:keepNext/>
        <w:keepLines/>
        <w:jc w:val="left"/>
      </w:pPr>
      <w:r>
        <w:rPr>
          <w:rFonts w:ascii="arial" w:eastAsia="arial" w:hAnsi="arial" w:cs="arial"/>
          <w:sz w:val="20"/>
          <w:szCs w:val="20"/>
        </w:rPr>
        <w:t>WALL-HUNG, SOLID SURFACE, MULTISTATION LAVATORY UNITS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Manufacturers:</w:t>
      </w:r>
    </w:p>
    <w:p>
      <w:pPr>
        <w:pStyle w:val="CSILevel4"/>
        <w:numPr>
          <w:ilvl w:val="4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Zurn Industries, LLC; Sundara Drift Handwashing System:  www.zurn.com/#sle.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Description:  Rectilinear, level-surface deck, seamless and integral elongated basin, with stainless steel enclosed pedestal cabinet.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Deck and Bowl Material:  Fabricate from molded engineered stone material consisting of natural quartz, granite, and other minerals in a matrix of thermoset acrylic modified bio-based polyester resin and meeting requirements of IAPMO Z124.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Surface Burning Characteristics:  Smoke developed index less than 450, and flame spread index less than 25, Class A, when tested in accordance with ASTM E84.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Number of Wash Stations:  Two.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Unit Length:  _____ inches (_____ mm).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Soap Dispenser: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Color:  As selected by Architect from manufacturer's full line.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Faucet Drilling:  4 inch (100 mm) centerset drilling.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Access Panel:  Stainless steel.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Support Frame:  Wall-mounted, heavy gauge, stainless steel.</w:t>
      </w:r>
    </w:p>
    <w:p>
      <w:pPr>
        <w:pStyle w:val="CSILevel2"/>
        <w:numPr>
          <w:ilvl w:val="2"/>
          <w:numId w:val="2"/>
        </w:numPr>
        <w:keepNext/>
        <w:keepLines/>
        <w:jc w:val="left"/>
      </w:pPr>
      <w:r>
        <w:rPr>
          <w:rFonts w:ascii="arial" w:eastAsia="arial" w:hAnsi="arial" w:cs="arial"/>
          <w:sz w:val="20"/>
          <w:szCs w:val="20"/>
        </w:rPr>
        <w:t>MOP SINKS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Manufacturers:</w:t>
      </w:r>
    </w:p>
    <w:p>
      <w:pPr>
        <w:pStyle w:val="CSILevel4"/>
        <w:numPr>
          <w:ilvl w:val="4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Zurn Industries, LLC; ______:  www.zurn.com/#sle.</w:t>
      </w:r>
    </w:p>
    <w:p>
      <w:pPr>
        <w:pStyle w:val="CSILevel1"/>
        <w:numPr>
          <w:ilvl w:val="1"/>
          <w:numId w:val="2"/>
        </w:numPr>
        <w:keepNext/>
        <w:keepLines/>
        <w:jc w:val="left"/>
      </w:pPr>
      <w:r>
        <w:rPr>
          <w:rFonts w:ascii="arial" w:eastAsia="arial" w:hAnsi="arial" w:cs="arial"/>
          <w:sz w:val="20"/>
          <w:szCs w:val="20"/>
        </w:rPr>
        <w:t>PART 3  EXECUTION</w:t>
      </w:r>
    </w:p>
    <w:p>
      <w:pPr>
        <w:pStyle w:val="CSILevel2"/>
        <w:numPr>
          <w:ilvl w:val="2"/>
          <w:numId w:val="2"/>
        </w:numPr>
        <w:keepNext/>
        <w:keepLines/>
        <w:jc w:val="left"/>
      </w:pPr>
      <w:r>
        <w:rPr>
          <w:rFonts w:ascii="arial" w:eastAsia="arial" w:hAnsi="arial" w:cs="arial"/>
          <w:sz w:val="20"/>
          <w:szCs w:val="20"/>
        </w:rPr>
        <w:t>EXAMINATION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Verify that walls and floor finishes are prepared and ready for installation of fixtures.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Verify that electric power is available and of the correct characteristics.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Confirm that millwork is constructed with adequate provision for the installation of counter top lavatories and sinks.</w:t>
      </w:r>
    </w:p>
    <w:p>
      <w:pPr>
        <w:pStyle w:val="CSILevel2"/>
        <w:numPr>
          <w:ilvl w:val="2"/>
          <w:numId w:val="2"/>
        </w:numPr>
        <w:keepNext/>
        <w:keepLines/>
        <w:jc w:val="left"/>
      </w:pPr>
      <w:r>
        <w:rPr>
          <w:rFonts w:ascii="arial" w:eastAsia="arial" w:hAnsi="arial" w:cs="arial"/>
          <w:sz w:val="20"/>
          <w:szCs w:val="20"/>
        </w:rPr>
        <w:t>PREPARATION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Rough-in fixture piping connections in accordance with minimum sizes indicated in fixture rough-in schedule for particular fixtures.</w:t>
      </w:r>
    </w:p>
    <w:p>
      <w:pPr>
        <w:pStyle w:val="CSILevel2"/>
        <w:numPr>
          <w:ilvl w:val="2"/>
          <w:numId w:val="2"/>
        </w:numPr>
        <w:keepNext/>
        <w:keepLines/>
        <w:jc w:val="left"/>
      </w:pPr>
      <w:r>
        <w:rPr>
          <w:rFonts w:ascii="arial" w:eastAsia="arial" w:hAnsi="arial" w:cs="arial"/>
          <w:sz w:val="20"/>
          <w:szCs w:val="20"/>
        </w:rPr>
        <w:t>INSTALLATION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Install each fixture with trap, easily removable for servicing and cleaning.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Provide chrome-plated rigid or flexible supplies to fixtures with loose key stops, reducers, and escutcheons.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Install components level and plumb.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Install and secure fixtures in place with wall supports and bolts.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Solidly attach water closets to floor with lag screws. Lead flashing is not intended to hold fixture in place.</w:t>
      </w:r>
    </w:p>
    <w:p>
      <w:pPr>
        <w:pStyle w:val="CSILevel2"/>
        <w:numPr>
          <w:ilvl w:val="2"/>
          <w:numId w:val="2"/>
        </w:numPr>
        <w:keepNext/>
        <w:keepLines/>
        <w:jc w:val="left"/>
      </w:pPr>
      <w:r>
        <w:rPr>
          <w:rFonts w:ascii="arial" w:eastAsia="arial" w:hAnsi="arial" w:cs="arial"/>
          <w:sz w:val="20"/>
          <w:szCs w:val="20"/>
        </w:rPr>
        <w:t>INTERFACE WITH WORK OF OTHER SECTIONS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Review millwork shop drawings. Confirm location and size of fixtures and openings before rough-in and installation.</w:t>
      </w:r>
    </w:p>
    <w:p>
      <w:pPr>
        <w:pStyle w:val="CSILevel2"/>
        <w:numPr>
          <w:ilvl w:val="2"/>
          <w:numId w:val="2"/>
        </w:numPr>
        <w:keepNext/>
        <w:keepLines/>
        <w:jc w:val="left"/>
      </w:pPr>
      <w:r>
        <w:rPr>
          <w:rFonts w:ascii="arial" w:eastAsia="arial" w:hAnsi="arial" w:cs="arial"/>
          <w:sz w:val="20"/>
          <w:szCs w:val="20"/>
        </w:rPr>
        <w:t>ADJUSTING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Adjust stops or valves for intended water flow rate to fixtures without splashing, noise, or overflow.</w:t>
      </w:r>
    </w:p>
    <w:p>
      <w:pPr>
        <w:pStyle w:val="CSILevel2"/>
        <w:numPr>
          <w:ilvl w:val="2"/>
          <w:numId w:val="2"/>
        </w:numPr>
        <w:keepNext/>
        <w:keepLines/>
        <w:jc w:val="left"/>
      </w:pPr>
      <w:r>
        <w:rPr>
          <w:rFonts w:ascii="arial" w:eastAsia="arial" w:hAnsi="arial" w:cs="arial"/>
          <w:sz w:val="20"/>
          <w:szCs w:val="20"/>
        </w:rPr>
        <w:t>CLEANING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Clean plumbing fixtures and equipment.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See Section 017419 - Construction Waste Management and Disposal for additional requirements.</w:t>
      </w:r>
    </w:p>
    <w:p>
      <w:pPr>
        <w:pStyle w:val="CSILevel2"/>
        <w:numPr>
          <w:ilvl w:val="2"/>
          <w:numId w:val="2"/>
        </w:numPr>
        <w:keepNext/>
        <w:keepLines/>
        <w:jc w:val="left"/>
      </w:pPr>
      <w:r>
        <w:rPr>
          <w:rFonts w:ascii="arial" w:eastAsia="arial" w:hAnsi="arial" w:cs="arial"/>
          <w:sz w:val="20"/>
          <w:szCs w:val="20"/>
        </w:rPr>
        <w:t>PROTECTION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Protect installed products from damage due to subsequent construction operations.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Do not permit use of fixtures by construction personnel.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Repair or replace damaged products before Date of Substantial Completion.</w:t>
      </w:r>
    </w:p>
    <w:p>
      <w:pPr>
        <w:pStyle w:val="CSILevel2"/>
        <w:numPr>
          <w:ilvl w:val="2"/>
          <w:numId w:val="2"/>
        </w:numPr>
        <w:keepNext/>
        <w:keepLines/>
        <w:jc w:val="left"/>
      </w:pPr>
      <w:r>
        <w:rPr>
          <w:rFonts w:ascii="arial" w:eastAsia="arial" w:hAnsi="arial" w:cs="arial"/>
          <w:sz w:val="20"/>
          <w:szCs w:val="20"/>
        </w:rPr>
        <w:t>SCHEDULES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Fixture Heights:  Install fixtures to heights above finished floor as indicated.</w:t>
      </w:r>
    </w:p>
    <w:p>
      <w:pPr>
        <w:pStyle w:val="CSILevel4"/>
        <w:numPr>
          <w:ilvl w:val="4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Water Closet:</w:t>
      </w:r>
    </w:p>
    <w:p>
      <w:pPr>
        <w:pStyle w:val="CSILevel5"/>
        <w:numPr>
          <w:ilvl w:val="5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Standard:  15 inches (380 mm) to top of bowl rim.</w:t>
      </w:r>
    </w:p>
    <w:p>
      <w:pPr>
        <w:pStyle w:val="CSILevel5"/>
        <w:numPr>
          <w:ilvl w:val="5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Accessible:  18 inches (455 mm) to top of seat.</w:t>
      </w:r>
    </w:p>
    <w:p>
      <w:pPr>
        <w:pStyle w:val="CSILevel4"/>
        <w:numPr>
          <w:ilvl w:val="4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Water Closet Flush Valves:</w:t>
      </w:r>
    </w:p>
    <w:p>
      <w:pPr>
        <w:pStyle w:val="CSILevel5"/>
        <w:numPr>
          <w:ilvl w:val="5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Standard:  11 inches (280 mm) min. above bowl rim.</w:t>
      </w:r>
    </w:p>
    <w:p>
      <w:pPr>
        <w:pStyle w:val="CSILevel5"/>
        <w:numPr>
          <w:ilvl w:val="5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Recessed:  10 inches (255 mm) min. above bowl rim.</w:t>
      </w:r>
    </w:p>
    <w:p>
      <w:pPr>
        <w:pStyle w:val="CSILevel4"/>
        <w:numPr>
          <w:ilvl w:val="4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Urinal:</w:t>
      </w:r>
    </w:p>
    <w:p>
      <w:pPr>
        <w:pStyle w:val="CSILevel5"/>
        <w:numPr>
          <w:ilvl w:val="5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Standard:  22 inches (560 mm) to top of bowl rim.</w:t>
      </w:r>
    </w:p>
    <w:p>
      <w:pPr>
        <w:pStyle w:val="CSILevel5"/>
        <w:numPr>
          <w:ilvl w:val="5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Accessible:  17 inches (430 mm) to top of bowl rim.</w:t>
      </w:r>
    </w:p>
    <w:p>
      <w:pPr>
        <w:pStyle w:val="CSILevel4"/>
        <w:numPr>
          <w:ilvl w:val="4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Lavatory:</w:t>
      </w:r>
    </w:p>
    <w:p>
      <w:pPr>
        <w:pStyle w:val="CSILevel5"/>
        <w:numPr>
          <w:ilvl w:val="5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Standard:  31 inches (785 mm) to top of basin rim.</w:t>
      </w:r>
    </w:p>
    <w:p>
      <w:pPr>
        <w:pStyle w:val="CSILevel5"/>
        <w:numPr>
          <w:ilvl w:val="5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Accessible:  34 inches (865 mm) to top of basin rim.</w:t>
      </w:r>
    </w:p>
    <w:p>
      <w:pPr>
        <w:pStyle w:val="CSILevel4"/>
        <w:numPr>
          <w:ilvl w:val="4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Drinking Fountain:</w:t>
      </w:r>
    </w:p>
    <w:p>
      <w:pPr>
        <w:pStyle w:val="CSILevel5"/>
        <w:numPr>
          <w:ilvl w:val="5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Child:  30 inches (760 mm) to top of basin rim.</w:t>
      </w:r>
    </w:p>
    <w:p>
      <w:pPr>
        <w:pStyle w:val="CSILevel5"/>
        <w:numPr>
          <w:ilvl w:val="5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Standard Adult:  40 inches (1015 mm) to top of basin rim.</w:t>
      </w:r>
    </w:p>
    <w:p>
      <w:pPr>
        <w:pStyle w:val="CSILevel5"/>
        <w:numPr>
          <w:ilvl w:val="5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Accessible:  36 inches (915 mm) to top of spout.</w:t>
      </w:r>
    </w:p>
    <w:p>
      <w:pPr>
        <w:pStyle w:val="CSILevel4"/>
        <w:numPr>
          <w:ilvl w:val="4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Shower Heads:</w:t>
      </w:r>
    </w:p>
    <w:p>
      <w:pPr>
        <w:pStyle w:val="CSILevel5"/>
        <w:numPr>
          <w:ilvl w:val="5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Adult Male:  69.5 inches (1765 mm) to bottom of head.</w:t>
      </w:r>
    </w:p>
    <w:p>
      <w:pPr>
        <w:pStyle w:val="CSILevel5"/>
        <w:numPr>
          <w:ilvl w:val="5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Adult Female:  64.5 inches (1640 mm) to bottom of head.</w:t>
      </w:r>
    </w:p>
    <w:p>
      <w:pPr>
        <w:pStyle w:val="CSILevel5"/>
        <w:numPr>
          <w:ilvl w:val="5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Child:  58.5 inches (1490 mm) to bottom of head.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Fixture Rough-In</w:t>
      </w:r>
    </w:p>
    <w:p>
      <w:pPr>
        <w:pStyle w:val="CSILevel4"/>
        <w:numPr>
          <w:ilvl w:val="4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Water Closet (Flush Valve Type):</w:t>
      </w:r>
    </w:p>
    <w:p>
      <w:pPr>
        <w:pStyle w:val="CSILevel5"/>
        <w:numPr>
          <w:ilvl w:val="5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Cold Water:  1 Inch (25 mm).</w:t>
      </w:r>
    </w:p>
    <w:p>
      <w:pPr>
        <w:pStyle w:val="CSILevel5"/>
        <w:numPr>
          <w:ilvl w:val="5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Waste:  4 Inch (100 mm).</w:t>
      </w:r>
    </w:p>
    <w:p>
      <w:pPr>
        <w:pStyle w:val="CSILevel5"/>
        <w:numPr>
          <w:ilvl w:val="5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Vent:  2 Inch (50 mm).</w:t>
      </w:r>
    </w:p>
    <w:p>
      <w:pPr>
        <w:pStyle w:val="CSILevel4"/>
        <w:numPr>
          <w:ilvl w:val="4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Water Closet (Tank Type):</w:t>
      </w:r>
    </w:p>
    <w:p>
      <w:pPr>
        <w:pStyle w:val="CSILevel5"/>
        <w:numPr>
          <w:ilvl w:val="5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Cold Water:  1/2 Inch (15 mm).</w:t>
      </w:r>
    </w:p>
    <w:p>
      <w:pPr>
        <w:pStyle w:val="CSILevel5"/>
        <w:numPr>
          <w:ilvl w:val="5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Waste:  4 Inch (100 mm).</w:t>
      </w:r>
    </w:p>
    <w:p>
      <w:pPr>
        <w:pStyle w:val="CSILevel5"/>
        <w:numPr>
          <w:ilvl w:val="5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Vent:  2 Inch (50 mm).</w:t>
      </w:r>
    </w:p>
    <w:p>
      <w:pPr>
        <w:pStyle w:val="CSILevel4"/>
        <w:numPr>
          <w:ilvl w:val="4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Bidet:</w:t>
      </w:r>
    </w:p>
    <w:p>
      <w:pPr>
        <w:pStyle w:val="CSILevel5"/>
        <w:numPr>
          <w:ilvl w:val="5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Hot Water:  1/2 Inch (15 mm).</w:t>
      </w:r>
    </w:p>
    <w:p>
      <w:pPr>
        <w:pStyle w:val="CSILevel5"/>
        <w:numPr>
          <w:ilvl w:val="5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Cold Water:  1/2 Inch (15 mm).</w:t>
      </w:r>
    </w:p>
    <w:p>
      <w:pPr>
        <w:pStyle w:val="CSILevel5"/>
        <w:numPr>
          <w:ilvl w:val="5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Waste:  1-1/2 Inch (40 mm).</w:t>
      </w:r>
    </w:p>
    <w:p>
      <w:pPr>
        <w:pStyle w:val="CSILevel5"/>
        <w:numPr>
          <w:ilvl w:val="5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Vent:  1-1/4 Inch (32 mm).</w:t>
      </w:r>
    </w:p>
    <w:p>
      <w:pPr>
        <w:pStyle w:val="CSILevel4"/>
        <w:numPr>
          <w:ilvl w:val="4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Urinal, Waterless:</w:t>
      </w:r>
    </w:p>
    <w:p>
      <w:pPr>
        <w:pStyle w:val="CSILevel5"/>
        <w:numPr>
          <w:ilvl w:val="5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Waste:  2 Inch (50 mm).</w:t>
      </w:r>
    </w:p>
    <w:p>
      <w:pPr>
        <w:pStyle w:val="CSILevel5"/>
        <w:numPr>
          <w:ilvl w:val="5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Vent:  1-1/2 Inch (40 mm).</w:t>
      </w:r>
    </w:p>
    <w:p>
      <w:pPr>
        <w:pStyle w:val="CSILevel4"/>
        <w:numPr>
          <w:ilvl w:val="4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Urinal (Flush Valve Type):</w:t>
      </w:r>
    </w:p>
    <w:p>
      <w:pPr>
        <w:pStyle w:val="CSILevel5"/>
        <w:numPr>
          <w:ilvl w:val="5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Cold Water:  3/4 Inch (20 mm).</w:t>
      </w:r>
    </w:p>
    <w:p>
      <w:pPr>
        <w:pStyle w:val="CSILevel5"/>
        <w:numPr>
          <w:ilvl w:val="5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Waste:  2 Inch (50 mm).</w:t>
      </w:r>
    </w:p>
    <w:p>
      <w:pPr>
        <w:pStyle w:val="CSILevel5"/>
        <w:numPr>
          <w:ilvl w:val="5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Vent:  1-1/2 Inch (40 mm).</w:t>
      </w:r>
    </w:p>
    <w:p>
      <w:pPr>
        <w:pStyle w:val="CSILevel4"/>
        <w:numPr>
          <w:ilvl w:val="4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Urinal (Tank Type):</w:t>
      </w:r>
    </w:p>
    <w:p>
      <w:pPr>
        <w:pStyle w:val="CSILevel5"/>
        <w:numPr>
          <w:ilvl w:val="5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Cold Water:  1/2 Inch (15 mm).</w:t>
      </w:r>
    </w:p>
    <w:p>
      <w:pPr>
        <w:pStyle w:val="CSILevel5"/>
        <w:numPr>
          <w:ilvl w:val="5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Waste:  2 Inch (50 mm).</w:t>
      </w:r>
    </w:p>
    <w:p>
      <w:pPr>
        <w:pStyle w:val="CSILevel5"/>
        <w:numPr>
          <w:ilvl w:val="5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Vent:  1-1/2 Inch (40 mm).</w:t>
      </w:r>
    </w:p>
    <w:p>
      <w:pPr>
        <w:pStyle w:val="CSILevel4"/>
        <w:numPr>
          <w:ilvl w:val="4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Lavatory:</w:t>
      </w:r>
    </w:p>
    <w:p>
      <w:pPr>
        <w:pStyle w:val="CSILevel5"/>
        <w:numPr>
          <w:ilvl w:val="5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Hot Water:  1/2 Inch (15 mm).</w:t>
      </w:r>
    </w:p>
    <w:p>
      <w:pPr>
        <w:pStyle w:val="CSILevel5"/>
        <w:numPr>
          <w:ilvl w:val="5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Cold Water:  1/2 Inch (15 mm).</w:t>
      </w:r>
    </w:p>
    <w:p>
      <w:pPr>
        <w:pStyle w:val="CSILevel5"/>
        <w:numPr>
          <w:ilvl w:val="5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Waste:  1-1/2 Inch (40 mm).</w:t>
      </w:r>
    </w:p>
    <w:p>
      <w:pPr>
        <w:pStyle w:val="CSILevel5"/>
        <w:numPr>
          <w:ilvl w:val="5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Vent:  1-1/4 Inch (32 mm).</w:t>
      </w:r>
    </w:p>
    <w:p>
      <w:pPr>
        <w:pStyle w:val="CSILevel4"/>
        <w:numPr>
          <w:ilvl w:val="4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Sink:</w:t>
      </w:r>
    </w:p>
    <w:p>
      <w:pPr>
        <w:pStyle w:val="CSILevel5"/>
        <w:numPr>
          <w:ilvl w:val="5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Hot Water:  1/2 Inch (15 mm).</w:t>
      </w:r>
    </w:p>
    <w:p>
      <w:pPr>
        <w:pStyle w:val="CSILevel5"/>
        <w:numPr>
          <w:ilvl w:val="5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Cold Water:  1/2 Inch (15 mm).</w:t>
      </w:r>
    </w:p>
    <w:p>
      <w:pPr>
        <w:pStyle w:val="CSILevel5"/>
        <w:numPr>
          <w:ilvl w:val="5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Waste:  1-1/2 Inch (40 mm).</w:t>
      </w:r>
    </w:p>
    <w:p>
      <w:pPr>
        <w:pStyle w:val="CSILevel5"/>
        <w:numPr>
          <w:ilvl w:val="5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Vent:  1-1/4 Inch (32 mm).</w:t>
      </w:r>
    </w:p>
    <w:p>
      <w:pPr>
        <w:pStyle w:val="CSILevel4"/>
        <w:numPr>
          <w:ilvl w:val="4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Service Sink:</w:t>
      </w:r>
    </w:p>
    <w:p>
      <w:pPr>
        <w:pStyle w:val="CSILevel5"/>
        <w:numPr>
          <w:ilvl w:val="5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Hot Water:  1/2 Inch (15 mm).</w:t>
      </w:r>
    </w:p>
    <w:p>
      <w:pPr>
        <w:pStyle w:val="CSILevel5"/>
        <w:numPr>
          <w:ilvl w:val="5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Cold Water:  1/2 Inch (15 mm).</w:t>
      </w:r>
    </w:p>
    <w:p>
      <w:pPr>
        <w:pStyle w:val="CSILevel5"/>
        <w:numPr>
          <w:ilvl w:val="5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Waste:  2 Inch (50 mm).</w:t>
      </w:r>
    </w:p>
    <w:p>
      <w:pPr>
        <w:pStyle w:val="CSILevel5"/>
        <w:numPr>
          <w:ilvl w:val="5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Vent:  1-1/2 Inch (40 mm).</w:t>
      </w:r>
    </w:p>
    <w:p>
      <w:pPr>
        <w:pStyle w:val="CSILevel4"/>
        <w:numPr>
          <w:ilvl w:val="4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Service Sink:</w:t>
      </w:r>
    </w:p>
    <w:p>
      <w:pPr>
        <w:pStyle w:val="CSILevel5"/>
        <w:numPr>
          <w:ilvl w:val="5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Hot Water:  1/2 Inch (15 mm).</w:t>
      </w:r>
    </w:p>
    <w:p>
      <w:pPr>
        <w:pStyle w:val="CSILevel5"/>
        <w:numPr>
          <w:ilvl w:val="5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Cold Water:  1/2 Inch (15 mm).</w:t>
      </w:r>
    </w:p>
    <w:p>
      <w:pPr>
        <w:pStyle w:val="CSILevel5"/>
        <w:numPr>
          <w:ilvl w:val="5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Waste:  3 Inch (80 mm).</w:t>
      </w:r>
    </w:p>
    <w:p>
      <w:pPr>
        <w:pStyle w:val="CSILevel5"/>
        <w:numPr>
          <w:ilvl w:val="5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Vent:  1-1/2 Inch (40 mm).</w:t>
      </w:r>
    </w:p>
    <w:p>
      <w:pPr>
        <w:pStyle w:val="CSILevel4"/>
        <w:numPr>
          <w:ilvl w:val="4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Drinking Fountain:</w:t>
      </w:r>
    </w:p>
    <w:p>
      <w:pPr>
        <w:pStyle w:val="CSILevel5"/>
        <w:numPr>
          <w:ilvl w:val="5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Cold Water:  1/2 Inch (15 mm).</w:t>
      </w:r>
    </w:p>
    <w:p>
      <w:pPr>
        <w:pStyle w:val="CSILevel5"/>
        <w:numPr>
          <w:ilvl w:val="5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Waste:  1-1/4 Inch (32 mm).</w:t>
      </w:r>
    </w:p>
    <w:p>
      <w:pPr>
        <w:pStyle w:val="CSILevel5"/>
        <w:numPr>
          <w:ilvl w:val="5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Vent:  1-1/4 Inch (32 mm).</w:t>
      </w:r>
    </w:p>
    <w:p>
      <w:pPr>
        <w:pStyle w:val="CSILevel4"/>
        <w:numPr>
          <w:ilvl w:val="4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Bathtub:</w:t>
      </w:r>
    </w:p>
    <w:p>
      <w:pPr>
        <w:pStyle w:val="CSILevel5"/>
        <w:numPr>
          <w:ilvl w:val="5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Hot Water:  1/2 Inch (15 mm).</w:t>
      </w:r>
    </w:p>
    <w:p>
      <w:pPr>
        <w:pStyle w:val="CSILevel5"/>
        <w:numPr>
          <w:ilvl w:val="5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Cold Water:  1/2 Inch (15 mm).</w:t>
      </w:r>
    </w:p>
    <w:p>
      <w:pPr>
        <w:pStyle w:val="CSILevel5"/>
        <w:numPr>
          <w:ilvl w:val="5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Waste:  1-1/2 Inch (40 mm).</w:t>
      </w:r>
    </w:p>
    <w:p>
      <w:pPr>
        <w:pStyle w:val="CSILevel5"/>
        <w:numPr>
          <w:ilvl w:val="5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Vent:  1-1/4 Inch (32 mm).</w:t>
      </w:r>
    </w:p>
    <w:p>
      <w:pPr>
        <w:pStyle w:val="CSILevel4"/>
        <w:numPr>
          <w:ilvl w:val="4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Shower:</w:t>
      </w:r>
    </w:p>
    <w:p>
      <w:pPr>
        <w:pStyle w:val="CSILevel5"/>
        <w:numPr>
          <w:ilvl w:val="5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Hot Water:  1/2 Inch (15 mm).</w:t>
      </w:r>
    </w:p>
    <w:p>
      <w:pPr>
        <w:pStyle w:val="CSILevel5"/>
        <w:numPr>
          <w:ilvl w:val="5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Cold Water:  1/2 Inch (15 mm).</w:t>
      </w:r>
    </w:p>
    <w:p>
      <w:pPr>
        <w:pStyle w:val="CSILevel5"/>
        <w:numPr>
          <w:ilvl w:val="5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Waste:  1-1/2 Inch (40 mm).</w:t>
      </w:r>
    </w:p>
    <w:p>
      <w:pPr>
        <w:pStyle w:val="CSILevel5"/>
        <w:numPr>
          <w:ilvl w:val="5"/>
          <w:numId w:val="2"/>
        </w:numPr>
        <w:keepNext/>
        <w:keepLines/>
        <w:jc w:val="left"/>
      </w:pPr>
      <w:r>
        <w:rPr>
          <w:rFonts w:ascii="arial" w:eastAsia="arial" w:hAnsi="arial" w:cs="arial"/>
          <w:sz w:val="20"/>
          <w:szCs w:val="20"/>
        </w:rPr>
        <w:t>Vent:  1-1/4 Inch (32 mm).</w:t>
      </w:r>
    </w:p>
    <w:p>
      <w:pPr>
        <w:pStyle w:val="CSILevel0"/>
        <w:numPr>
          <w:ilvl w:val="0"/>
          <w:numId w:val="3"/>
        </w:numPr>
        <w:ind w:left="0"/>
        <w:jc w:val="center"/>
      </w:pPr>
      <w:r>
        <w:rPr>
          <w:rFonts w:ascii="arial" w:eastAsia="arial" w:hAnsi="arial" w:cs="arial"/>
          <w:sz w:val="20"/>
          <w:szCs w:val="20"/>
        </w:rPr>
        <w:t>END OF SECTION</w:t>
      </w:r>
    </w:p>
    <w:sectPr>
      <w:headerReference w:type="default" r:id="gemHfRid0"/>
      <w:footerReference w:type="default" r:id="gemHfRid1"/>
      <w:pgSz w:w="12240" w:h="15840" w:code="1"/>
      <w:pgMar w:top="1440" w:right="1440" w:bottom="1440" w:left="1440" w:header="720" w:footer="72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tbl>
    <w:tblPr>
      <w:tblW w:w="5000" w:type="pct"/>
      <w:jc w:val="left"/>
    </w:tblPr>
    <w:tr>
      <w:tc>
        <w:tcPr>
          <w:tcW w:w="1650" w:type="pct"/>
          <w:vAlign w:val="center"/>
        </w:tcPr>
        <w:p>
          <w:pPr>
            <w:spacing w:before="0" w:after="0"/>
            <w:jc w:val="left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arial" w:eastAsia="arial" w:hAnsi="arial" w:cs="arial"/>
              <w:sz w:val="20"/>
              <w:szCs w:val="20"/>
            </w:rPr>
            <w:t xml:space="preserve">Divisions </w:t>
          </w:r>
        </w:p>
      </w:tc>
      <w:tc>
        <w:tcPr>
          <w:tcW w:w="1650" w:type="pct"/>
          <w:vAlign w:val="center"/>
        </w:tcPr>
        <w:p>
          <w:pPr>
            <w:spacing w:before="0" w:after="0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arial" w:eastAsia="arial" w:hAnsi="arial" w:cs="arial"/>
              <w:sz w:val="20"/>
              <w:szCs w:val="20"/>
            </w:rPr>
            <w:t xml:space="preserve">224000 - </w:t>
          </w:r>
          <w:r>
            <w:rPr>
              <w:rFonts w:ascii="arial" w:eastAsia="arial" w:hAnsi="arial" w:cs="arial"/>
              <w:sz w:val="20"/>
              <w:szCs w:val="20"/>
            </w:rPr>
            <w:fldChar w:fldCharType="begin"/>
          </w:r>
          <w:r>
            <w:rPr>
              <w:rFonts w:ascii="arial" w:eastAsia="arial" w:hAnsi="arial" w:cs="arial"/>
              <w:sz w:val="20"/>
              <w:szCs w:val="20"/>
            </w:rPr>
            <w:instrText xml:space="preserve">PAGE </w:instrText>
          </w:r>
          <w:r>
            <w:rPr>
              <w:rFonts w:ascii="arial" w:eastAsia="arial" w:hAnsi="arial" w:cs="arial"/>
              <w:sz w:val="20"/>
              <w:szCs w:val="20"/>
            </w:rPr>
            <w:fldChar w:fldCharType="end"/>
          </w:r>
          <w:r>
            <w:rPr>
              <w:rFonts w:ascii="arial" w:eastAsia="arial" w:hAnsi="arial" w:cs="arial"/>
              <w:sz w:val="20"/>
              <w:szCs w:val="20"/>
            </w:rPr>
            <w:t xml:space="preserve"> </w:t>
          </w:r>
        </w:p>
      </w:tc>
      <w:tc>
        <w:tcPr>
          <w:tcW w:w="1650" w:type="pct"/>
          <w:vAlign w:val="center"/>
        </w:tcPr>
        <w:p>
          <w:pPr>
            <w:spacing w:before="0" w:after="0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arial" w:eastAsia="arial" w:hAnsi="arial" w:cs="arial"/>
              <w:sz w:val="20"/>
              <w:szCs w:val="20"/>
            </w:rPr>
            <w:t xml:space="preserve">Plumbing Fixtures </w:t>
          </w:r>
        </w:p>
      </w:tc>
    </w:tr>
  </w:tbl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tbl>
    <w:tblPr>
      <w:tblW w:w="5000" w:type="pct"/>
      <w:jc w:val="left"/>
    </w:tblPr>
    <w:tr>
      <w:tc>
        <w:tcPr>
          <w:tcW w:w="1650" w:type="pct"/>
          <w:vAlign w:val="center"/>
        </w:tcPr>
        <w:p>
          <w:pPr>
            <w:spacing w:before="0" w:after="0"/>
            <w:jc w:val="left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1650" w:type="pct"/>
          <w:vAlign w:val="center"/>
        </w:tcPr>
        <w:p>
          <w:pPr>
            <w:spacing w:before="0" w:after="0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1650" w:type="pct"/>
          <w:vAlign w:val="center"/>
        </w:tcPr>
        <w:p>
          <w:pPr>
            <w:spacing w:before="0" w:after="0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lvl w:ilvl="0">
      <w:start w:val="1"/>
      <w:lvlText w:val="%1."/>
      <w:pPr>
        <w:ind w:left="720" w:hanging="360"/>
      </w:pPr>
    </w:lvl>
    <w:lvl w:ilvl="1">
      <w:start w:val="1"/>
      <w:numFmt w:val="lowerLetter"/>
      <w:lvlText w:val="%2.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lvlText w:val="%4."/>
      <w:pPr>
        <w:ind w:left="2880" w:hanging="360"/>
      </w:pPr>
    </w:lvl>
    <w:lvl w:ilvl="4">
      <w:start w:val="1"/>
      <w:numFmt w:val="lowerLetter"/>
      <w:lvlText w:val="%5.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lvlText w:val="%7."/>
      <w:pPr>
        <w:ind w:left="5040" w:hanging="360"/>
      </w:pPr>
    </w:lvl>
    <w:lvl w:ilvl="7">
      <w:start w:val="1"/>
      <w:numFmt w:val="lowerLetter"/>
      <w:lvlText w:val="%8.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pStyle w:val="CSILevel0"/>
      <w:lvlText w:val="%1."/>
      <w:pPr>
        <w:ind w:left="720" w:hanging="360"/>
      </w:pPr>
    </w:lvl>
    <w:lvl w:ilvl="1">
      <w:start w:val="1"/>
      <w:numFmt w:val="lowerLetter"/>
      <w:pStyle w:val="CSILevel1"/>
      <w:lvlText w:val="%2."/>
      <w:pPr>
        <w:ind w:left="1440" w:hanging="360"/>
      </w:pPr>
    </w:lvl>
    <w:lvl w:ilvl="2">
      <w:start w:val="1"/>
      <w:numFmt w:val="lowerRoman"/>
      <w:pStyle w:val="CSILevel2"/>
      <w:lvlText w:val="%3."/>
      <w:lvlJc w:val="right"/>
      <w:pPr>
        <w:ind w:left="2160" w:hanging="180"/>
      </w:pPr>
    </w:lvl>
    <w:lvl w:ilvl="3">
      <w:start w:val="1"/>
      <w:pStyle w:val="CSILevel3"/>
      <w:lvlText w:val="%4."/>
      <w:pPr>
        <w:ind w:left="2880" w:hanging="360"/>
      </w:pPr>
    </w:lvl>
    <w:lvl w:ilvl="4">
      <w:start w:val="1"/>
      <w:numFmt w:val="lowerLetter"/>
      <w:pStyle w:val="CSILevel4"/>
      <w:lvlText w:val="%5."/>
      <w:pPr>
        <w:ind w:left="3600" w:hanging="360"/>
      </w:pPr>
    </w:lvl>
    <w:lvl w:ilvl="5">
      <w:start w:val="1"/>
      <w:numFmt w:val="lowerRoman"/>
      <w:pStyle w:val="CSILevel5"/>
      <w:lvlText w:val="%6."/>
      <w:lvlJc w:val="right"/>
      <w:pPr>
        <w:ind w:left="4320" w:hanging="180"/>
      </w:pPr>
    </w:lvl>
    <w:lvl w:ilvl="6">
      <w:start w:val="1"/>
      <w:pStyle w:val="CSILevel6"/>
      <w:lvlText w:val="%7."/>
      <w:pPr>
        <w:ind w:left="5040" w:hanging="360"/>
      </w:pPr>
    </w:lvl>
    <w:lvl w:ilvl="7">
      <w:start w:val="1"/>
      <w:numFmt w:val="lowerLetter"/>
      <w:pStyle w:val="CSILevel7"/>
      <w:lvlText w:val="%8."/>
      <w:pPr>
        <w:ind w:left="5760" w:hanging="360"/>
      </w:pPr>
    </w:lvl>
    <w:lvl w:ilvl="8">
      <w:start w:val="1"/>
      <w:numFmt w:val="lowerRoman"/>
      <w:pStyle w:val="CSILevel8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lvlText w:val="%1."/>
      <w:pPr>
        <w:ind w:left="720" w:hanging="360"/>
      </w:pPr>
    </w:lvl>
    <w:lvl w:ilvl="1">
      <w:start w:val="1"/>
      <w:numFmt w:val="lowerLetter"/>
      <w:lvlText w:val="%2.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lvlText w:val="%4."/>
      <w:pPr>
        <w:ind w:left="2880" w:hanging="360"/>
      </w:pPr>
    </w:lvl>
    <w:lvl w:ilvl="4">
      <w:start w:val="1"/>
      <w:numFmt w:val="lowerLetter"/>
      <w:lvlText w:val="%5.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lvlText w:val="%7."/>
      <w:pPr>
        <w:ind w:left="5040" w:hanging="360"/>
      </w:pPr>
    </w:lvl>
    <w:lvl w:ilvl="7">
      <w:start w:val="1"/>
      <w:numFmt w:val="lowerLetter"/>
      <w:lvlText w:val="%8.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none"/>
        <w:suff w:val="nothing"/>
        <w:lvlText w:val=""/>
        <w:lvlJc w:val="center"/>
        <w:pPr>
          <w:ind w:left="0" w:hanging="0"/>
        </w:pPr>
        <w:rPr>
          <w:b/>
          <w:bCs/>
          <w:i w:val="false"/>
          <w:strike w:val="false"/>
        </w:rPr>
      </w:lvl>
    </w:lvlOverride>
  </w:num>
  <w:num w:numId="2">
    <w:abstractNumId w:val="1"/>
    <w:lvlOverride w:ilvl="0">
      <w:lvl w:ilvl="0">
        <w:start w:val="1"/>
        <w:numFmt w:val="none"/>
        <w:pStyle w:val="CSILevel0"/>
        <w:suff w:val="nothing"/>
        <w:lvlText w:val="%1"/>
        <w:lvlJc w:val="center"/>
        <w:pPr>
          <w:ind w:left="720" w:hanging="0"/>
        </w:pPr>
        <w:rPr>
          <w:b w:val="false"/>
          <w:bCs w:val="false"/>
          <w:i w:val="false"/>
          <w:caps w:val="false"/>
          <w:strike w:val="false"/>
          <w:u w:val="none"/>
        </w:rPr>
      </w:lvl>
    </w:lvlOverride>
    <w:lvlOverride w:ilvl="1">
      <w:lvl w:ilvl="1">
        <w:start w:val="1"/>
        <w:numFmt w:val="decimal"/>
        <w:pStyle w:val="CSILevel1"/>
        <w:suff w:val="nothing"/>
        <w:lvlText w:val=""/>
        <w:lvlJc w:val="left"/>
        <w:pPr>
          <w:ind w:left="0" w:hanging="0"/>
        </w:pPr>
        <w:rPr>
          <w:b/>
          <w:bCs/>
          <w:i w:val="false"/>
          <w:caps w:val="false"/>
          <w:strike w:val="false"/>
          <w:u w:val="none"/>
        </w:rPr>
      </w:lvl>
    </w:lvlOverride>
    <w:lvlOverride w:ilvl="2">
      <w:lvl w:ilvl="2">
        <w:start w:val="1"/>
        <w:numFmt w:val="decimalZero"/>
        <w:pStyle w:val="CSILevel2"/>
        <w:suff w:val="tab"/>
        <w:lvlText w:val="%2.%3"/>
        <w:lvlJc w:val="left"/>
        <w:pPr>
          <w:ind w:left="530" w:hanging="530"/>
        </w:pPr>
        <w:rPr>
          <w:b/>
          <w:bCs/>
          <w:i w:val="false"/>
          <w:caps w:val="false"/>
          <w:strike w:val="false"/>
          <w:u w:val="none"/>
        </w:rPr>
      </w:lvl>
    </w:lvlOverride>
    <w:lvlOverride w:ilvl="3">
      <w:lvl w:ilvl="3">
        <w:start w:val="1"/>
        <w:numFmt w:val="upperLetter"/>
        <w:pStyle w:val="CSILevel3"/>
        <w:suff w:val="tab"/>
        <w:lvlText w:val="%4."/>
        <w:lvlJc w:val="left"/>
        <w:pPr>
          <w:ind w:left="900" w:hanging="420"/>
        </w:pPr>
        <w:rPr>
          <w:b w:val="false"/>
          <w:bCs w:val="false"/>
          <w:i w:val="false"/>
          <w:caps w:val="false"/>
          <w:strike w:val="false"/>
          <w:u w:val="none"/>
        </w:rPr>
      </w:lvl>
    </w:lvlOverride>
    <w:lvlOverride w:ilvl="4">
      <w:lvl w:ilvl="4">
        <w:start w:val="1"/>
        <w:numFmt w:val="decimal"/>
        <w:pStyle w:val="CSILevel4"/>
        <w:suff w:val="tab"/>
        <w:lvlText w:val="%5."/>
        <w:lvlJc w:val="left"/>
        <w:pPr>
          <w:ind w:left="1360" w:hanging="460"/>
        </w:pPr>
        <w:rPr>
          <w:b w:val="false"/>
          <w:bCs w:val="false"/>
          <w:i w:val="false"/>
          <w:caps w:val="false"/>
          <w:strike w:val="false"/>
          <w:u w:val="none"/>
        </w:rPr>
      </w:lvl>
    </w:lvlOverride>
    <w:lvlOverride w:ilvl="5">
      <w:lvl w:ilvl="5">
        <w:start w:val="1"/>
        <w:numFmt w:val="lowerLetter"/>
        <w:pStyle w:val="CSILevel5"/>
        <w:suff w:val="tab"/>
        <w:lvlText w:val="%6."/>
        <w:lvlJc w:val="left"/>
        <w:pPr>
          <w:ind w:left="1780" w:hanging="420"/>
        </w:pPr>
        <w:rPr>
          <w:b w:val="false"/>
          <w:bCs w:val="false"/>
          <w:i w:val="false"/>
          <w:caps w:val="false"/>
          <w:strike w:val="false"/>
          <w:u w:val="none"/>
        </w:rPr>
      </w:lvl>
    </w:lvlOverride>
    <w:lvlOverride w:ilvl="6">
      <w:lvl w:ilvl="6">
        <w:start w:val="1"/>
        <w:numFmt w:val="decimal"/>
        <w:pStyle w:val="CSILevel6"/>
        <w:suff w:val="tab"/>
        <w:lvlText w:val="%7)"/>
        <w:lvlJc w:val="left"/>
        <w:pPr>
          <w:ind w:left="2230" w:hanging="450"/>
        </w:pPr>
        <w:rPr>
          <w:b w:val="false"/>
          <w:bCs w:val="false"/>
          <w:i w:val="false"/>
          <w:caps w:val="false"/>
          <w:strike w:val="false"/>
          <w:u w:val="none"/>
        </w:rPr>
      </w:lvl>
    </w:lvlOverride>
    <w:lvlOverride w:ilvl="7">
      <w:lvl w:ilvl="7">
        <w:start w:val="1"/>
        <w:numFmt w:val="lowerLetter"/>
        <w:pStyle w:val="CSILevel7"/>
        <w:suff w:val="tab"/>
        <w:lvlText w:val="(%8)"/>
        <w:lvlJc w:val="left"/>
        <w:pPr>
          <w:ind w:left="2650" w:hanging="420"/>
        </w:pPr>
        <w:rPr>
          <w:b w:val="false"/>
          <w:bCs w:val="false"/>
          <w:i w:val="false"/>
          <w:caps w:val="false"/>
          <w:strike w:val="false"/>
          <w:u w:val="none"/>
        </w:rPr>
      </w:lvl>
    </w:lvlOverride>
    <w:lvlOverride w:ilvl="8">
      <w:lvl w:ilvl="8">
        <w:start w:val="1"/>
        <w:numFmt w:val="decimal"/>
        <w:pStyle w:val="CSILevel8"/>
        <w:suff w:val="tab"/>
        <w:lvlText w:val="(%9)"/>
        <w:lvlJc w:val="left"/>
        <w:pPr>
          <w:ind w:left="3100" w:hanging="450"/>
        </w:pPr>
        <w:rPr>
          <w:b w:val="false"/>
          <w:bCs w:val="false"/>
          <w:i w:val="false"/>
          <w:caps w:val="false"/>
          <w:strike w:val="false"/>
          <w:u w:val="none"/>
        </w:rPr>
      </w:lvl>
    </w:lvlOverride>
  </w:num>
  <w:num w:numId="3">
    <w:abstractNumId w:val="2"/>
    <w:lvlOverride w:ilvl="0">
      <w:lvl w:ilvl="0">
        <w:start w:val="1"/>
        <w:numFmt w:val="none"/>
        <w:suff w:val="nothing"/>
        <w:lvlText w:val=""/>
        <w:lvlJc w:val="center"/>
        <w:pPr>
          <w:ind w:left="0" w:hanging="0"/>
        </w:pPr>
        <w:rPr>
          <w:b/>
          <w:bCs/>
          <w:i w:val="false"/>
          <w:strike w:val="fals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F8D"/>
    <w:rsid w:val="00806F8D"/>
    <w:rsid w:val="00E0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</w:rPr>
    </w:rPrDefault>
    <w:pPrDefault>
      <w:pPr>
        <w:spacing w:after="200" w:lineRule="auto" w:line="276"/>
      </w:pPr>
    </w:pPrDefault>
  </w:docDefaults>
  <w:style w:type="paragraph" w:styleId="CSILevel0">
    <w:name w:val="CSILevel0"/>
    <w:qFormat/>
    <w:pPr>
      <w:numPr>
        <w:ilvl w:val="0"/>
        <w:numId w:val="2"/>
      </w:numPr>
      <w:spacing w:before="86" w:after="0" w:lineRule="auto" w:line="240"/>
      <w:outlineLvl w:val="9"/>
    </w:pPr>
    <w:rPr>
      <w:rFonts w:ascii="Arial" w:eastAsia="Arial" w:hAnsi="Arial" w:cs="Arial"/>
      <w:b/>
      <w:bCs/>
      <w:i w:val="false"/>
      <w:caps/>
      <w:strike w:val="false"/>
      <w:sz w:val="20"/>
      <w:szCs w:val="20"/>
      <w:u w:val="none"/>
    </w:rPr>
  </w:style>
  <w:style w:type="table" w:styleId="Table-CSILevel0">
    <w:name w:val="Table-CSILevel0"/>
    <w:qFormat/>
    <w:pPr>
      <w:pStyle w:val="CSILevel0"/>
      <w:spacing w:before="86" w:after="0"/>
      <w:outlineLvl w:val="9"/>
    </w:pPr>
    <w:rPr>
      <w:rFonts w:ascii="Arial" w:eastAsia="Arial" w:hAnsi="Arial" w:cs="Arial"/>
      <w:b/>
      <w:bCs/>
      <w:i w:val="false"/>
      <w:caps/>
      <w:strike w:val="false"/>
      <w:sz w:val="20"/>
      <w:szCs w:val="20"/>
      <w:u w:val="none"/>
    </w:rPr>
    <w:tblPr>
      <w:tblStyleRowBandSize w:val="1"/>
      <w:tblStyleColBandSize w:val="1"/>
    </w:tblPr>
    <w:trPr/>
    <w:tcPr/>
  </w:style>
  <w:style w:type="table" w:styleId="Table-CSILevel0-AddParaTC">
    <w:name w:val="Table-CSILevel0-AddParaTC"/>
    <w:qFormat/>
    <w:pPr>
      <w:pStyle w:val="CSILevel0"/>
      <w:spacing w:before="86" w:after="0"/>
      <w:outlineLvl w:val="9"/>
    </w:pPr>
    <w:rPr>
      <w:rFonts w:ascii="Arial" w:eastAsia="Arial" w:hAnsi="Arial" w:cs="Arial"/>
      <w:b/>
      <w:bCs/>
      <w:i w:val="false"/>
      <w:caps/>
      <w:strike w:val="false"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color="FF0000"/>
        <w:left w:val="single" w:sz="8" w:color="FF0000"/>
        <w:bottom w:val="single" w:sz="8" w:color="FF0000"/>
        <w:right w:val="single" w:sz="8" w:color="FF0000"/>
        <w:insideH w:val="single" w:sz="8" w:color="FF0000"/>
        <w:insideV w:val="single" w:sz="8" w:color="FF0000"/>
      </w:tblBorders>
    </w:tblPr>
    <w:trPr/>
    <w:tcPr/>
  </w:style>
  <w:style w:type="table" w:styleId="Table-CSILevel0-RemoveParaTC">
    <w:name w:val="Table-CSILevel0-RemoveParaTC"/>
    <w:qFormat/>
    <w:pPr>
      <w:pStyle w:val="CSILevel0"/>
      <w:spacing w:before="86" w:after="0"/>
      <w:outlineLvl w:val="9"/>
    </w:pPr>
    <w:rPr>
      <w:rFonts w:ascii="Arial" w:eastAsia="Arial" w:hAnsi="Arial" w:cs="Arial"/>
      <w:b/>
      <w:bCs/>
      <w:i w:val="false"/>
      <w:caps/>
      <w:strike/>
      <w:color w:val="FF0000"/>
      <w:sz w:val="20"/>
      <w:szCs w:val="20"/>
      <w:u w:val="none"/>
    </w:rPr>
    <w:tblPr>
      <w:tblStyleRowBandSize w:val="1"/>
      <w:tblStyleColBandSize w:val="1"/>
      <w:tblBorders>
        <w:top w:val="single" w:sz="8" w:color="FF0000"/>
        <w:left w:val="single" w:sz="8" w:color="FF0000"/>
        <w:bottom w:val="single" w:sz="8" w:color="FF0000"/>
        <w:right w:val="single" w:sz="8" w:color="FF0000"/>
        <w:insideH w:val="single" w:sz="8" w:color="FF0000"/>
        <w:insideV w:val="single" w:sz="8" w:color="FF0000"/>
      </w:tblBorders>
    </w:tblPr>
    <w:trPr/>
    <w:tcPr/>
  </w:style>
  <w:style w:type="paragraph" w:styleId="CSILevel1">
    <w:name w:val="CSILevel1"/>
    <w:qFormat/>
    <w:pPr>
      <w:numPr>
        <w:ilvl w:val="1"/>
        <w:numId w:val="2"/>
      </w:numPr>
      <w:spacing w:before="86" w:after="0" w:lineRule="auto" w:line="240"/>
      <w:outlineLvl w:val="0"/>
    </w:pPr>
    <w:rPr>
      <w:rFonts w:ascii="Arial" w:eastAsia="Arial" w:hAnsi="Arial" w:cs="Arial"/>
      <w:b/>
      <w:bCs/>
      <w:i w:val="false"/>
      <w:caps/>
      <w:strike w:val="false"/>
      <w:sz w:val="20"/>
      <w:szCs w:val="20"/>
      <w:u w:val="none"/>
    </w:rPr>
  </w:style>
  <w:style w:type="table" w:styleId="Table-CSILevel1">
    <w:name w:val="Table-CSILevel1"/>
    <w:qFormat/>
    <w:pPr>
      <w:pStyle w:val="CSILevel1"/>
      <w:spacing w:before="86" w:after="0"/>
      <w:outlineLvl w:val="0"/>
    </w:pPr>
    <w:rPr>
      <w:rFonts w:ascii="Arial" w:eastAsia="Arial" w:hAnsi="Arial" w:cs="Arial"/>
      <w:b/>
      <w:bCs/>
      <w:i w:val="false"/>
      <w:caps/>
      <w:strike w:val="false"/>
      <w:sz w:val="20"/>
      <w:szCs w:val="20"/>
      <w:u w:val="none"/>
    </w:rPr>
    <w:tblPr>
      <w:tblStyleRowBandSize w:val="1"/>
      <w:tblStyleColBandSize w:val="1"/>
    </w:tblPr>
    <w:trPr/>
    <w:tcPr/>
  </w:style>
  <w:style w:type="table" w:styleId="Table-CSILevel1-AddParaTC">
    <w:name w:val="Table-CSILevel1-AddParaTC"/>
    <w:qFormat/>
    <w:pPr>
      <w:pStyle w:val="CSILevel1"/>
      <w:spacing w:before="86" w:after="0"/>
      <w:outlineLvl w:val="0"/>
    </w:pPr>
    <w:rPr>
      <w:rFonts w:ascii="Arial" w:eastAsia="Arial" w:hAnsi="Arial" w:cs="Arial"/>
      <w:b/>
      <w:bCs/>
      <w:i w:val="false"/>
      <w:caps/>
      <w:strike w:val="false"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color="FF0000"/>
        <w:left w:val="single" w:sz="8" w:color="FF0000"/>
        <w:bottom w:val="single" w:sz="8" w:color="FF0000"/>
        <w:right w:val="single" w:sz="8" w:color="FF0000"/>
        <w:insideH w:val="single" w:sz="8" w:color="FF0000"/>
        <w:insideV w:val="single" w:sz="8" w:color="FF0000"/>
      </w:tblBorders>
    </w:tblPr>
    <w:trPr/>
    <w:tcPr/>
  </w:style>
  <w:style w:type="table" w:styleId="Table-CSILevel1-RemoveParaTC">
    <w:name w:val="Table-CSILevel1-RemoveParaTC"/>
    <w:qFormat/>
    <w:pPr>
      <w:pStyle w:val="CSILevel1"/>
      <w:spacing w:before="86" w:after="0"/>
      <w:outlineLvl w:val="0"/>
    </w:pPr>
    <w:rPr>
      <w:rFonts w:ascii="Arial" w:eastAsia="Arial" w:hAnsi="Arial" w:cs="Arial"/>
      <w:b/>
      <w:bCs/>
      <w:i w:val="false"/>
      <w:caps/>
      <w:strike/>
      <w:color w:val="FF0000"/>
      <w:sz w:val="20"/>
      <w:szCs w:val="20"/>
      <w:u w:val="none"/>
    </w:rPr>
    <w:tblPr>
      <w:tblStyleRowBandSize w:val="1"/>
      <w:tblStyleColBandSize w:val="1"/>
      <w:tblBorders>
        <w:top w:val="single" w:sz="8" w:color="FF0000"/>
        <w:left w:val="single" w:sz="8" w:color="FF0000"/>
        <w:bottom w:val="single" w:sz="8" w:color="FF0000"/>
        <w:right w:val="single" w:sz="8" w:color="FF0000"/>
        <w:insideH w:val="single" w:sz="8" w:color="FF0000"/>
        <w:insideV w:val="single" w:sz="8" w:color="FF0000"/>
      </w:tblBorders>
    </w:tblPr>
    <w:trPr/>
    <w:tcPr/>
  </w:style>
  <w:style w:type="paragraph" w:styleId="CSILevel2">
    <w:name w:val="CSILevel2"/>
    <w:qFormat/>
    <w:pPr>
      <w:numPr>
        <w:ilvl w:val="2"/>
        <w:numId w:val="2"/>
      </w:numPr>
      <w:spacing w:before="86" w:after="0" w:lineRule="auto" w:line="240"/>
      <w:outlineLvl w:val="1"/>
    </w:pPr>
    <w:rPr>
      <w:rFonts w:ascii="Arial" w:eastAsia="Arial" w:hAnsi="Arial" w:cs="Arial"/>
      <w:b/>
      <w:bCs/>
      <w:i w:val="false"/>
      <w:caps/>
      <w:strike w:val="false"/>
      <w:sz w:val="20"/>
      <w:szCs w:val="20"/>
      <w:u w:val="none"/>
    </w:rPr>
  </w:style>
  <w:style w:type="table" w:styleId="Table-CSILevel2">
    <w:name w:val="Table-CSILevel2"/>
    <w:qFormat/>
    <w:pPr>
      <w:pStyle w:val="CSILevel2"/>
      <w:spacing w:before="86" w:after="0"/>
      <w:outlineLvl w:val="1"/>
    </w:pPr>
    <w:rPr>
      <w:rFonts w:ascii="Arial" w:eastAsia="Arial" w:hAnsi="Arial" w:cs="Arial"/>
      <w:b/>
      <w:bCs/>
      <w:i w:val="false"/>
      <w:caps/>
      <w:strike w:val="false"/>
      <w:sz w:val="20"/>
      <w:szCs w:val="20"/>
      <w:u w:val="none"/>
    </w:rPr>
    <w:tblPr>
      <w:tblStyleRowBandSize w:val="1"/>
      <w:tblStyleColBandSize w:val="1"/>
    </w:tblPr>
    <w:trPr/>
    <w:tcPr/>
  </w:style>
  <w:style w:type="table" w:styleId="Table-CSILevel2-AddParaTC">
    <w:name w:val="Table-CSILevel2-AddParaTC"/>
    <w:qFormat/>
    <w:pPr>
      <w:pStyle w:val="CSILevel2"/>
      <w:spacing w:before="86" w:after="0"/>
      <w:outlineLvl w:val="1"/>
    </w:pPr>
    <w:rPr>
      <w:rFonts w:ascii="Arial" w:eastAsia="Arial" w:hAnsi="Arial" w:cs="Arial"/>
      <w:b/>
      <w:bCs/>
      <w:i w:val="false"/>
      <w:caps/>
      <w:strike w:val="false"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color="FF0000"/>
        <w:left w:val="single" w:sz="8" w:color="FF0000"/>
        <w:bottom w:val="single" w:sz="8" w:color="FF0000"/>
        <w:right w:val="single" w:sz="8" w:color="FF0000"/>
        <w:insideH w:val="single" w:sz="8" w:color="FF0000"/>
        <w:insideV w:val="single" w:sz="8" w:color="FF0000"/>
      </w:tblBorders>
    </w:tblPr>
    <w:trPr/>
    <w:tcPr/>
  </w:style>
  <w:style w:type="table" w:styleId="Table-CSILevel2-RemoveParaTC">
    <w:name w:val="Table-CSILevel2-RemoveParaTC"/>
    <w:qFormat/>
    <w:pPr>
      <w:pStyle w:val="CSILevel2"/>
      <w:spacing w:before="86" w:after="0"/>
      <w:outlineLvl w:val="1"/>
    </w:pPr>
    <w:rPr>
      <w:rFonts w:ascii="Arial" w:eastAsia="Arial" w:hAnsi="Arial" w:cs="Arial"/>
      <w:b/>
      <w:bCs/>
      <w:i w:val="false"/>
      <w:caps/>
      <w:strike/>
      <w:color w:val="FF0000"/>
      <w:sz w:val="20"/>
      <w:szCs w:val="20"/>
      <w:u w:val="none"/>
    </w:rPr>
    <w:tblPr>
      <w:tblStyleRowBandSize w:val="1"/>
      <w:tblStyleColBandSize w:val="1"/>
      <w:tblBorders>
        <w:top w:val="single" w:sz="8" w:color="FF0000"/>
        <w:left w:val="single" w:sz="8" w:color="FF0000"/>
        <w:bottom w:val="single" w:sz="8" w:color="FF0000"/>
        <w:right w:val="single" w:sz="8" w:color="FF0000"/>
        <w:insideH w:val="single" w:sz="8" w:color="FF0000"/>
        <w:insideV w:val="single" w:sz="8" w:color="FF0000"/>
      </w:tblBorders>
    </w:tblPr>
    <w:trPr/>
    <w:tcPr/>
  </w:style>
  <w:style w:type="paragraph" w:styleId="CSILevel3">
    <w:name w:val="CSILevel3"/>
    <w:qFormat/>
    <w:pPr>
      <w:numPr>
        <w:ilvl w:val="3"/>
        <w:numId w:val="2"/>
      </w:numPr>
      <w:spacing w:before="86" w:after="0" w:lineRule="auto" w:line="240"/>
      <w:outlineLvl w:val="2"/>
    </w:pPr>
    <w:rPr>
      <w:rFonts w:ascii="Arial" w:eastAsia="Arial" w:hAnsi="Arial" w:cs="Arial"/>
      <w:b w:val="false"/>
      <w:bCs w:val="false"/>
      <w:i w:val="false"/>
      <w:caps w:val="false"/>
      <w:strike w:val="false"/>
      <w:sz w:val="20"/>
      <w:szCs w:val="20"/>
      <w:u w:val="none"/>
    </w:rPr>
  </w:style>
  <w:style w:type="table" w:styleId="Table-CSILevel3">
    <w:name w:val="Table-CSILevel3"/>
    <w:qFormat/>
    <w:pPr>
      <w:pStyle w:val="CSILevel3"/>
      <w:spacing w:before="86" w:after="0"/>
      <w:outlineLvl w:val="2"/>
    </w:pPr>
    <w:rPr>
      <w:rFonts w:ascii="Arial" w:eastAsia="Arial" w:hAnsi="Arial" w:cs="Arial"/>
      <w:b w:val="false"/>
      <w:bCs w:val="false"/>
      <w:i w:val="false"/>
      <w:caps w:val="false"/>
      <w:strike w:val="false"/>
      <w:sz w:val="20"/>
      <w:szCs w:val="20"/>
      <w:u w:val="none"/>
    </w:rPr>
    <w:tblPr>
      <w:tblStyleRowBandSize w:val="1"/>
      <w:tblStyleColBandSize w:val="1"/>
    </w:tblPr>
    <w:trPr/>
    <w:tcPr/>
  </w:style>
  <w:style w:type="table" w:styleId="Table-CSILevel3-AddParaTC">
    <w:name w:val="Table-CSILevel3-AddParaTC"/>
    <w:qFormat/>
    <w:pPr>
      <w:pStyle w:val="CSILevel3"/>
      <w:spacing w:before="86" w:after="0"/>
      <w:outlineLvl w:val="2"/>
    </w:pPr>
    <w:rPr>
      <w:rFonts w:ascii="Arial" w:eastAsia="Arial" w:hAnsi="Arial" w:cs="Arial"/>
      <w:b w:val="false"/>
      <w:bCs w:val="false"/>
      <w:i w:val="false"/>
      <w:caps w:val="false"/>
      <w:strike w:val="false"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color="FF0000"/>
        <w:left w:val="single" w:sz="8" w:color="FF0000"/>
        <w:bottom w:val="single" w:sz="8" w:color="FF0000"/>
        <w:right w:val="single" w:sz="8" w:color="FF0000"/>
        <w:insideH w:val="single" w:sz="8" w:color="FF0000"/>
        <w:insideV w:val="single" w:sz="8" w:color="FF0000"/>
      </w:tblBorders>
    </w:tblPr>
    <w:trPr/>
    <w:tcPr/>
  </w:style>
  <w:style w:type="table" w:styleId="Table-CSILevel3-RemoveParaTC">
    <w:name w:val="Table-CSILevel3-RemoveParaTC"/>
    <w:qFormat/>
    <w:pPr>
      <w:pStyle w:val="CSILevel3"/>
      <w:spacing w:before="86" w:after="0"/>
      <w:outlineLvl w:val="2"/>
    </w:pPr>
    <w:rPr>
      <w:rFonts w:ascii="Arial" w:eastAsia="Arial" w:hAnsi="Arial" w:cs="Arial"/>
      <w:b w:val="false"/>
      <w:bCs w:val="false"/>
      <w:i w:val="false"/>
      <w:caps w:val="false"/>
      <w:strike/>
      <w:color w:val="FF0000"/>
      <w:sz w:val="20"/>
      <w:szCs w:val="20"/>
      <w:u w:val="none"/>
    </w:rPr>
    <w:tblPr>
      <w:tblStyleRowBandSize w:val="1"/>
      <w:tblStyleColBandSize w:val="1"/>
      <w:tblBorders>
        <w:top w:val="single" w:sz="8" w:color="FF0000"/>
        <w:left w:val="single" w:sz="8" w:color="FF0000"/>
        <w:bottom w:val="single" w:sz="8" w:color="FF0000"/>
        <w:right w:val="single" w:sz="8" w:color="FF0000"/>
        <w:insideH w:val="single" w:sz="8" w:color="FF0000"/>
        <w:insideV w:val="single" w:sz="8" w:color="FF0000"/>
      </w:tblBorders>
    </w:tblPr>
    <w:trPr/>
    <w:tcPr/>
  </w:style>
  <w:style w:type="paragraph" w:styleId="CSILevel4">
    <w:name w:val="CSILevel4"/>
    <w:qFormat/>
    <w:pPr>
      <w:numPr>
        <w:ilvl w:val="4"/>
        <w:numId w:val="2"/>
      </w:numPr>
      <w:spacing w:before="14" w:after="0" w:lineRule="auto" w:line="240"/>
      <w:outlineLvl w:val="3"/>
    </w:pPr>
    <w:rPr>
      <w:rFonts w:ascii="Arial" w:eastAsia="Arial" w:hAnsi="Arial" w:cs="Arial"/>
      <w:b w:val="false"/>
      <w:bCs w:val="false"/>
      <w:i w:val="false"/>
      <w:caps w:val="false"/>
      <w:strike w:val="false"/>
      <w:sz w:val="20"/>
      <w:szCs w:val="20"/>
      <w:u w:val="none"/>
    </w:rPr>
  </w:style>
  <w:style w:type="table" w:styleId="Table-CSILevel4">
    <w:name w:val="Table-CSILevel4"/>
    <w:qFormat/>
    <w:pPr>
      <w:pStyle w:val="CSILevel4"/>
      <w:spacing w:before="14" w:after="0"/>
      <w:outlineLvl w:val="3"/>
    </w:pPr>
    <w:rPr>
      <w:rFonts w:ascii="Arial" w:eastAsia="Arial" w:hAnsi="Arial" w:cs="Arial"/>
      <w:b w:val="false"/>
      <w:bCs w:val="false"/>
      <w:i w:val="false"/>
      <w:caps w:val="false"/>
      <w:strike w:val="false"/>
      <w:sz w:val="20"/>
      <w:szCs w:val="20"/>
      <w:u w:val="none"/>
    </w:rPr>
    <w:tblPr>
      <w:tblStyleRowBandSize w:val="1"/>
      <w:tblStyleColBandSize w:val="1"/>
    </w:tblPr>
    <w:trPr/>
    <w:tcPr/>
  </w:style>
  <w:style w:type="table" w:styleId="Table-CSILevel4-AddParaTC">
    <w:name w:val="Table-CSILevel4-AddParaTC"/>
    <w:qFormat/>
    <w:pPr>
      <w:pStyle w:val="CSILevel4"/>
      <w:spacing w:before="14" w:after="0"/>
      <w:outlineLvl w:val="3"/>
    </w:pPr>
    <w:rPr>
      <w:rFonts w:ascii="Arial" w:eastAsia="Arial" w:hAnsi="Arial" w:cs="Arial"/>
      <w:b w:val="false"/>
      <w:bCs w:val="false"/>
      <w:i w:val="false"/>
      <w:caps w:val="false"/>
      <w:strike w:val="false"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color="FF0000"/>
        <w:left w:val="single" w:sz="8" w:color="FF0000"/>
        <w:bottom w:val="single" w:sz="8" w:color="FF0000"/>
        <w:right w:val="single" w:sz="8" w:color="FF0000"/>
        <w:insideH w:val="single" w:sz="8" w:color="FF0000"/>
        <w:insideV w:val="single" w:sz="8" w:color="FF0000"/>
      </w:tblBorders>
    </w:tblPr>
    <w:trPr/>
    <w:tcPr/>
  </w:style>
  <w:style w:type="table" w:styleId="Table-CSILevel4-RemoveParaTC">
    <w:name w:val="Table-CSILevel4-RemoveParaTC"/>
    <w:qFormat/>
    <w:pPr>
      <w:pStyle w:val="CSILevel4"/>
      <w:spacing w:before="14" w:after="0"/>
      <w:outlineLvl w:val="3"/>
    </w:pPr>
    <w:rPr>
      <w:rFonts w:ascii="Arial" w:eastAsia="Arial" w:hAnsi="Arial" w:cs="Arial"/>
      <w:b w:val="false"/>
      <w:bCs w:val="false"/>
      <w:i w:val="false"/>
      <w:caps w:val="false"/>
      <w:strike/>
      <w:color w:val="FF0000"/>
      <w:sz w:val="20"/>
      <w:szCs w:val="20"/>
      <w:u w:val="none"/>
    </w:rPr>
    <w:tblPr>
      <w:tblStyleRowBandSize w:val="1"/>
      <w:tblStyleColBandSize w:val="1"/>
      <w:tblBorders>
        <w:top w:val="single" w:sz="8" w:color="FF0000"/>
        <w:left w:val="single" w:sz="8" w:color="FF0000"/>
        <w:bottom w:val="single" w:sz="8" w:color="FF0000"/>
        <w:right w:val="single" w:sz="8" w:color="FF0000"/>
        <w:insideH w:val="single" w:sz="8" w:color="FF0000"/>
        <w:insideV w:val="single" w:sz="8" w:color="FF0000"/>
      </w:tblBorders>
    </w:tblPr>
    <w:trPr/>
    <w:tcPr/>
  </w:style>
  <w:style w:type="paragraph" w:styleId="CSILevel5">
    <w:name w:val="CSILevel5"/>
    <w:qFormat/>
    <w:pPr>
      <w:numPr>
        <w:ilvl w:val="5"/>
        <w:numId w:val="2"/>
      </w:numPr>
      <w:spacing w:before="14" w:after="0" w:lineRule="auto" w:line="240"/>
      <w:outlineLvl w:val="4"/>
    </w:pPr>
    <w:rPr>
      <w:rFonts w:ascii="Arial" w:eastAsia="Arial" w:hAnsi="Arial" w:cs="Arial"/>
      <w:b w:val="false"/>
      <w:bCs w:val="false"/>
      <w:i w:val="false"/>
      <w:caps w:val="false"/>
      <w:strike w:val="false"/>
      <w:sz w:val="20"/>
      <w:szCs w:val="20"/>
      <w:u w:val="none"/>
    </w:rPr>
  </w:style>
  <w:style w:type="table" w:styleId="Table-CSILevel5">
    <w:name w:val="Table-CSILevel5"/>
    <w:qFormat/>
    <w:pPr>
      <w:pStyle w:val="CSILevel5"/>
      <w:spacing w:before="14" w:after="0"/>
      <w:outlineLvl w:val="4"/>
    </w:pPr>
    <w:rPr>
      <w:rFonts w:ascii="Arial" w:eastAsia="Arial" w:hAnsi="Arial" w:cs="Arial"/>
      <w:b w:val="false"/>
      <w:bCs w:val="false"/>
      <w:i w:val="false"/>
      <w:caps w:val="false"/>
      <w:strike w:val="false"/>
      <w:sz w:val="20"/>
      <w:szCs w:val="20"/>
      <w:u w:val="none"/>
    </w:rPr>
    <w:tblPr>
      <w:tblStyleRowBandSize w:val="1"/>
      <w:tblStyleColBandSize w:val="1"/>
    </w:tblPr>
    <w:trPr/>
    <w:tcPr/>
  </w:style>
  <w:style w:type="table" w:styleId="Table-CSILevel5-AddParaTC">
    <w:name w:val="Table-CSILevel5-AddParaTC"/>
    <w:qFormat/>
    <w:pPr>
      <w:pStyle w:val="CSILevel5"/>
      <w:spacing w:before="14" w:after="0"/>
      <w:outlineLvl w:val="4"/>
    </w:pPr>
    <w:rPr>
      <w:rFonts w:ascii="Arial" w:eastAsia="Arial" w:hAnsi="Arial" w:cs="Arial"/>
      <w:b w:val="false"/>
      <w:bCs w:val="false"/>
      <w:i w:val="false"/>
      <w:caps w:val="false"/>
      <w:strike w:val="false"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color="FF0000"/>
        <w:left w:val="single" w:sz="8" w:color="FF0000"/>
        <w:bottom w:val="single" w:sz="8" w:color="FF0000"/>
        <w:right w:val="single" w:sz="8" w:color="FF0000"/>
        <w:insideH w:val="single" w:sz="8" w:color="FF0000"/>
        <w:insideV w:val="single" w:sz="8" w:color="FF0000"/>
      </w:tblBorders>
    </w:tblPr>
    <w:trPr/>
    <w:tcPr/>
  </w:style>
  <w:style w:type="table" w:styleId="Table-CSILevel5-RemoveParaTC">
    <w:name w:val="Table-CSILevel5-RemoveParaTC"/>
    <w:qFormat/>
    <w:pPr>
      <w:pStyle w:val="CSILevel5"/>
      <w:spacing w:before="14" w:after="0"/>
      <w:outlineLvl w:val="4"/>
    </w:pPr>
    <w:rPr>
      <w:rFonts w:ascii="Arial" w:eastAsia="Arial" w:hAnsi="Arial" w:cs="Arial"/>
      <w:b w:val="false"/>
      <w:bCs w:val="false"/>
      <w:i w:val="false"/>
      <w:caps w:val="false"/>
      <w:strike/>
      <w:color w:val="FF0000"/>
      <w:sz w:val="20"/>
      <w:szCs w:val="20"/>
      <w:u w:val="none"/>
    </w:rPr>
    <w:tblPr>
      <w:tblStyleRowBandSize w:val="1"/>
      <w:tblStyleColBandSize w:val="1"/>
      <w:tblBorders>
        <w:top w:val="single" w:sz="8" w:color="FF0000"/>
        <w:left w:val="single" w:sz="8" w:color="FF0000"/>
        <w:bottom w:val="single" w:sz="8" w:color="FF0000"/>
        <w:right w:val="single" w:sz="8" w:color="FF0000"/>
        <w:insideH w:val="single" w:sz="8" w:color="FF0000"/>
        <w:insideV w:val="single" w:sz="8" w:color="FF0000"/>
      </w:tblBorders>
    </w:tblPr>
    <w:trPr/>
    <w:tcPr/>
  </w:style>
  <w:style w:type="paragraph" w:styleId="CSILevel6">
    <w:name w:val="CSILevel6"/>
    <w:qFormat/>
    <w:pPr>
      <w:numPr>
        <w:ilvl w:val="6"/>
        <w:numId w:val="2"/>
      </w:numPr>
      <w:spacing w:before="14" w:after="0" w:lineRule="auto" w:line="240"/>
      <w:outlineLvl w:val="5"/>
    </w:pPr>
    <w:rPr>
      <w:rFonts w:ascii="Arial" w:eastAsia="Arial" w:hAnsi="Arial" w:cs="Arial"/>
      <w:b w:val="false"/>
      <w:bCs w:val="false"/>
      <w:i w:val="false"/>
      <w:caps w:val="false"/>
      <w:strike w:val="false"/>
      <w:sz w:val="20"/>
      <w:szCs w:val="20"/>
      <w:u w:val="none"/>
    </w:rPr>
  </w:style>
  <w:style w:type="table" w:styleId="Table-CSILevel6">
    <w:name w:val="Table-CSILevel6"/>
    <w:qFormat/>
    <w:pPr>
      <w:pStyle w:val="CSILevel6"/>
      <w:spacing w:before="14" w:after="0"/>
      <w:outlineLvl w:val="5"/>
    </w:pPr>
    <w:rPr>
      <w:rFonts w:ascii="Arial" w:eastAsia="Arial" w:hAnsi="Arial" w:cs="Arial"/>
      <w:b w:val="false"/>
      <w:bCs w:val="false"/>
      <w:i w:val="false"/>
      <w:caps w:val="false"/>
      <w:strike w:val="false"/>
      <w:sz w:val="20"/>
      <w:szCs w:val="20"/>
      <w:u w:val="none"/>
    </w:rPr>
    <w:tblPr>
      <w:tblStyleRowBandSize w:val="1"/>
      <w:tblStyleColBandSize w:val="1"/>
    </w:tblPr>
    <w:trPr/>
    <w:tcPr/>
  </w:style>
  <w:style w:type="table" w:styleId="Table-CSILevel6-AddParaTC">
    <w:name w:val="Table-CSILevel6-AddParaTC"/>
    <w:qFormat/>
    <w:pPr>
      <w:pStyle w:val="CSILevel6"/>
      <w:spacing w:before="14" w:after="0"/>
      <w:outlineLvl w:val="5"/>
    </w:pPr>
    <w:rPr>
      <w:rFonts w:ascii="Arial" w:eastAsia="Arial" w:hAnsi="Arial" w:cs="Arial"/>
      <w:b w:val="false"/>
      <w:bCs w:val="false"/>
      <w:i w:val="false"/>
      <w:caps w:val="false"/>
      <w:strike w:val="false"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color="FF0000"/>
        <w:left w:val="single" w:sz="8" w:color="FF0000"/>
        <w:bottom w:val="single" w:sz="8" w:color="FF0000"/>
        <w:right w:val="single" w:sz="8" w:color="FF0000"/>
        <w:insideH w:val="single" w:sz="8" w:color="FF0000"/>
        <w:insideV w:val="single" w:sz="8" w:color="FF0000"/>
      </w:tblBorders>
    </w:tblPr>
    <w:trPr/>
    <w:tcPr/>
  </w:style>
  <w:style w:type="table" w:styleId="Table-CSILevel6-RemoveParaTC">
    <w:name w:val="Table-CSILevel6-RemoveParaTC"/>
    <w:qFormat/>
    <w:pPr>
      <w:pStyle w:val="CSILevel6"/>
      <w:spacing w:before="14" w:after="0"/>
      <w:outlineLvl w:val="5"/>
    </w:pPr>
    <w:rPr>
      <w:rFonts w:ascii="Arial" w:eastAsia="Arial" w:hAnsi="Arial" w:cs="Arial"/>
      <w:b w:val="false"/>
      <w:bCs w:val="false"/>
      <w:i w:val="false"/>
      <w:caps w:val="false"/>
      <w:strike/>
      <w:color w:val="FF0000"/>
      <w:sz w:val="20"/>
      <w:szCs w:val="20"/>
      <w:u w:val="none"/>
    </w:rPr>
    <w:tblPr>
      <w:tblStyleRowBandSize w:val="1"/>
      <w:tblStyleColBandSize w:val="1"/>
      <w:tblBorders>
        <w:top w:val="single" w:sz="8" w:color="FF0000"/>
        <w:left w:val="single" w:sz="8" w:color="FF0000"/>
        <w:bottom w:val="single" w:sz="8" w:color="FF0000"/>
        <w:right w:val="single" w:sz="8" w:color="FF0000"/>
        <w:insideH w:val="single" w:sz="8" w:color="FF0000"/>
        <w:insideV w:val="single" w:sz="8" w:color="FF0000"/>
      </w:tblBorders>
    </w:tblPr>
    <w:trPr/>
    <w:tcPr/>
  </w:style>
  <w:style w:type="paragraph" w:styleId="CSILevel7">
    <w:name w:val="CSILevel7"/>
    <w:qFormat/>
    <w:pPr>
      <w:numPr>
        <w:ilvl w:val="7"/>
        <w:numId w:val="2"/>
      </w:numPr>
      <w:spacing w:before="14" w:after="0" w:lineRule="auto" w:line="240"/>
      <w:outlineLvl w:val="6"/>
    </w:pPr>
    <w:rPr>
      <w:rFonts w:ascii="Arial" w:eastAsia="Arial" w:hAnsi="Arial" w:cs="Arial"/>
      <w:b w:val="false"/>
      <w:bCs w:val="false"/>
      <w:i w:val="false"/>
      <w:caps w:val="false"/>
      <w:strike w:val="false"/>
      <w:sz w:val="20"/>
      <w:szCs w:val="20"/>
      <w:u w:val="none"/>
    </w:rPr>
  </w:style>
  <w:style w:type="table" w:styleId="Table-CSILevel7">
    <w:name w:val="Table-CSILevel7"/>
    <w:qFormat/>
    <w:pPr>
      <w:pStyle w:val="CSILevel7"/>
      <w:spacing w:before="14" w:after="0"/>
      <w:outlineLvl w:val="6"/>
    </w:pPr>
    <w:rPr>
      <w:rFonts w:ascii="Arial" w:eastAsia="Arial" w:hAnsi="Arial" w:cs="Arial"/>
      <w:b w:val="false"/>
      <w:bCs w:val="false"/>
      <w:i w:val="false"/>
      <w:caps w:val="false"/>
      <w:strike w:val="false"/>
      <w:sz w:val="20"/>
      <w:szCs w:val="20"/>
      <w:u w:val="none"/>
    </w:rPr>
    <w:tblPr>
      <w:tblStyleRowBandSize w:val="1"/>
      <w:tblStyleColBandSize w:val="1"/>
    </w:tblPr>
    <w:trPr/>
    <w:tcPr/>
  </w:style>
  <w:style w:type="table" w:styleId="Table-CSILevel7-AddParaTC">
    <w:name w:val="Table-CSILevel7-AddParaTC"/>
    <w:qFormat/>
    <w:pPr>
      <w:pStyle w:val="CSILevel7"/>
      <w:spacing w:before="14" w:after="0"/>
      <w:outlineLvl w:val="6"/>
    </w:pPr>
    <w:rPr>
      <w:rFonts w:ascii="Arial" w:eastAsia="Arial" w:hAnsi="Arial" w:cs="Arial"/>
      <w:b w:val="false"/>
      <w:bCs w:val="false"/>
      <w:i w:val="false"/>
      <w:caps w:val="false"/>
      <w:strike w:val="false"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color="FF0000"/>
        <w:left w:val="single" w:sz="8" w:color="FF0000"/>
        <w:bottom w:val="single" w:sz="8" w:color="FF0000"/>
        <w:right w:val="single" w:sz="8" w:color="FF0000"/>
        <w:insideH w:val="single" w:sz="8" w:color="FF0000"/>
        <w:insideV w:val="single" w:sz="8" w:color="FF0000"/>
      </w:tblBorders>
    </w:tblPr>
    <w:trPr/>
    <w:tcPr/>
  </w:style>
  <w:style w:type="table" w:styleId="Table-CSILevel7-RemoveParaTC">
    <w:name w:val="Table-CSILevel7-RemoveParaTC"/>
    <w:qFormat/>
    <w:pPr>
      <w:pStyle w:val="CSILevel7"/>
      <w:spacing w:before="14" w:after="0"/>
      <w:outlineLvl w:val="6"/>
    </w:pPr>
    <w:rPr>
      <w:rFonts w:ascii="Arial" w:eastAsia="Arial" w:hAnsi="Arial" w:cs="Arial"/>
      <w:b w:val="false"/>
      <w:bCs w:val="false"/>
      <w:i w:val="false"/>
      <w:caps w:val="false"/>
      <w:strike/>
      <w:color w:val="FF0000"/>
      <w:sz w:val="20"/>
      <w:szCs w:val="20"/>
      <w:u w:val="none"/>
    </w:rPr>
    <w:tblPr>
      <w:tblStyleRowBandSize w:val="1"/>
      <w:tblStyleColBandSize w:val="1"/>
      <w:tblBorders>
        <w:top w:val="single" w:sz="8" w:color="FF0000"/>
        <w:left w:val="single" w:sz="8" w:color="FF0000"/>
        <w:bottom w:val="single" w:sz="8" w:color="FF0000"/>
        <w:right w:val="single" w:sz="8" w:color="FF0000"/>
        <w:insideH w:val="single" w:sz="8" w:color="FF0000"/>
        <w:insideV w:val="single" w:sz="8" w:color="FF0000"/>
      </w:tblBorders>
    </w:tblPr>
    <w:trPr/>
    <w:tcPr/>
  </w:style>
  <w:style w:type="paragraph" w:styleId="CSILevel8">
    <w:name w:val="CSILevel8"/>
    <w:qFormat/>
    <w:pPr>
      <w:numPr>
        <w:ilvl w:val="8"/>
        <w:numId w:val="2"/>
      </w:numPr>
      <w:spacing w:before="14" w:after="0" w:lineRule="auto" w:line="240"/>
      <w:outlineLvl w:val="7"/>
    </w:pPr>
    <w:rPr>
      <w:rFonts w:ascii="Arial" w:eastAsia="Arial" w:hAnsi="Arial" w:cs="Arial"/>
      <w:b w:val="false"/>
      <w:bCs w:val="false"/>
      <w:i w:val="false"/>
      <w:caps w:val="false"/>
      <w:strike w:val="false"/>
      <w:sz w:val="20"/>
      <w:szCs w:val="20"/>
      <w:u w:val="none"/>
    </w:rPr>
  </w:style>
  <w:style w:type="table" w:styleId="Table-CSILevel8">
    <w:name w:val="Table-CSILevel8"/>
    <w:qFormat/>
    <w:pPr>
      <w:pStyle w:val="CSILevel8"/>
      <w:spacing w:before="14" w:after="0"/>
      <w:outlineLvl w:val="7"/>
    </w:pPr>
    <w:rPr>
      <w:rFonts w:ascii="Arial" w:eastAsia="Arial" w:hAnsi="Arial" w:cs="Arial"/>
      <w:b w:val="false"/>
      <w:bCs w:val="false"/>
      <w:i w:val="false"/>
      <w:caps w:val="false"/>
      <w:strike w:val="false"/>
      <w:sz w:val="20"/>
      <w:szCs w:val="20"/>
      <w:u w:val="none"/>
    </w:rPr>
    <w:tblPr>
      <w:tblStyleRowBandSize w:val="1"/>
      <w:tblStyleColBandSize w:val="1"/>
    </w:tblPr>
    <w:trPr/>
    <w:tcPr/>
  </w:style>
  <w:style w:type="table" w:styleId="Table-CSILevel8-AddParaTC">
    <w:name w:val="Table-CSILevel8-AddParaTC"/>
    <w:qFormat/>
    <w:pPr>
      <w:pStyle w:val="CSILevel8"/>
      <w:spacing w:before="14" w:after="0"/>
      <w:outlineLvl w:val="7"/>
    </w:pPr>
    <w:rPr>
      <w:rFonts w:ascii="Arial" w:eastAsia="Arial" w:hAnsi="Arial" w:cs="Arial"/>
      <w:b w:val="false"/>
      <w:bCs w:val="false"/>
      <w:i w:val="false"/>
      <w:caps w:val="false"/>
      <w:strike w:val="false"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color="FF0000"/>
        <w:left w:val="single" w:sz="8" w:color="FF0000"/>
        <w:bottom w:val="single" w:sz="8" w:color="FF0000"/>
        <w:right w:val="single" w:sz="8" w:color="FF0000"/>
        <w:insideH w:val="single" w:sz="8" w:color="FF0000"/>
        <w:insideV w:val="single" w:sz="8" w:color="FF0000"/>
      </w:tblBorders>
    </w:tblPr>
    <w:trPr/>
    <w:tcPr/>
  </w:style>
  <w:style w:type="table" w:styleId="Table-CSILevel8-RemoveParaTC">
    <w:name w:val="Table-CSILevel8-RemoveParaTC"/>
    <w:qFormat/>
    <w:pPr>
      <w:pStyle w:val="CSILevel8"/>
      <w:spacing w:before="14" w:after="0"/>
      <w:outlineLvl w:val="7"/>
    </w:pPr>
    <w:rPr>
      <w:rFonts w:ascii="Arial" w:eastAsia="Arial" w:hAnsi="Arial" w:cs="Arial"/>
      <w:b w:val="false"/>
      <w:bCs w:val="false"/>
      <w:i w:val="false"/>
      <w:caps w:val="false"/>
      <w:strike/>
      <w:color w:val="FF0000"/>
      <w:sz w:val="20"/>
      <w:szCs w:val="20"/>
      <w:u w:val="none"/>
    </w:rPr>
    <w:tblPr>
      <w:tblStyleRowBandSize w:val="1"/>
      <w:tblStyleColBandSize w:val="1"/>
      <w:tblBorders>
        <w:top w:val="single" w:sz="8" w:color="FF0000"/>
        <w:left w:val="single" w:sz="8" w:color="FF0000"/>
        <w:bottom w:val="single" w:sz="8" w:color="FF0000"/>
        <w:right w:val="single" w:sz="8" w:color="FF0000"/>
        <w:insideH w:val="single" w:sz="8" w:color="FF0000"/>
        <w:insideV w:val="single" w:sz="8" w:color="FF0000"/>
      </w:tblBorders>
    </w:tblPr>
    <w:trPr/>
    <w:tc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gemHfRid1" Type="http://schemas.openxmlformats.org/officeDocument/2006/relationships/footer" Target="footer1.xml"/><Relationship Id="rId3" Type="http://schemas.openxmlformats.org/officeDocument/2006/relationships/numbering" Target="numbering.xml"/><Relationship Id="gemHfRid0" Type="http://schemas.openxmlformats.org/officeDocument/2006/relationships/header" Target="header1.xml"/><Relationship Id="rId7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settings" Target="settings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6D0380DA12DF459480428EE8C7A578" ma:contentTypeVersion="14" ma:contentTypeDescription="Create a new document." ma:contentTypeScope="" ma:versionID="a432cc75d20b4de3ade0b1c4e607c307">
  <xsd:schema xmlns:xsd="http://www.w3.org/2001/XMLSchema" xmlns:xs="http://www.w3.org/2001/XMLSchema" xmlns:p="http://schemas.microsoft.com/office/2006/metadata/properties" xmlns:ns2="511e958a-830e-4087-8090-6aa530cd6367" xmlns:ns3="28a7f115-ae84-48dc-aa17-b697b6c2976c" targetNamespace="http://schemas.microsoft.com/office/2006/metadata/properties" ma:root="true" ma:fieldsID="5ab255a752298079e8bdc9545a3c5e12" ns2:_="" ns3:_="">
    <xsd:import namespace="511e958a-830e-4087-8090-6aa530cd6367"/>
    <xsd:import namespace="28a7f115-ae84-48dc-aa17-b697b6c297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e958a-830e-4087-8090-6aa530cd63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97cab0b-7d21-4d3b-908e-83ee87d288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7f115-ae84-48dc-aa17-b697b6c2976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14dffa3-ec3b-4c1b-8973-ce08498828eb}" ma:internalName="TaxCatchAll" ma:showField="CatchAllData" ma:web="28a7f115-ae84-48dc-aa17-b697b6c297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1e958a-830e-4087-8090-6aa530cd6367">
      <Terms xmlns="http://schemas.microsoft.com/office/infopath/2007/PartnerControls"/>
    </lcf76f155ced4ddcb4097134ff3c332f>
    <TaxCatchAll xmlns="28a7f115-ae84-48dc-aa17-b697b6c2976c" xsi:nil="true"/>
  </documentManagement>
</p:properties>
</file>

<file path=customXml/itemProps1.xml><?xml version="1.0" encoding="utf-8"?>
<ds:datastoreItem xmlns:ds="http://schemas.openxmlformats.org/officeDocument/2006/customXml" ds:itemID="{29F7E9F5-7DE8-4C20-A8CD-1FA7213570AE}"/>
</file>

<file path=customXml/itemProps2.xml><?xml version="1.0" encoding="utf-8"?>
<ds:datastoreItem xmlns:ds="http://schemas.openxmlformats.org/officeDocument/2006/customXml" ds:itemID="{164F8FEF-02C4-47E5-BE9B-315730F26661}"/>
</file>

<file path=customXml/itemProps3.xml><?xml version="1.0" encoding="utf-8"?>
<ds:datastoreItem xmlns:ds="http://schemas.openxmlformats.org/officeDocument/2006/customXml" ds:itemID="{C7004D0D-E3A0-4E6B-BE45-E49A691E42CC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0x010100886D0380DA12DF459480428EE8C7A578</vt:lpwstr>
  </property>
</Properties>
</file>